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D91" w:rsidRDefault="00142D91" w:rsidP="00BF7323">
      <w:pPr>
        <w:spacing w:after="0"/>
        <w:jc w:val="center"/>
        <w:rPr>
          <w:b/>
          <w:sz w:val="28"/>
          <w:szCs w:val="28"/>
        </w:rPr>
      </w:pPr>
      <w:bookmarkStart w:id="0" w:name="_GoBack"/>
      <w:bookmarkEnd w:id="0"/>
    </w:p>
    <w:p w:rsidR="009D22D6" w:rsidRPr="009D22D6" w:rsidRDefault="00892508" w:rsidP="00BF7323">
      <w:pPr>
        <w:spacing w:after="0"/>
        <w:jc w:val="center"/>
        <w:rPr>
          <w:b/>
          <w:sz w:val="28"/>
          <w:szCs w:val="28"/>
        </w:rPr>
      </w:pPr>
      <w:r>
        <w:rPr>
          <w:b/>
          <w:sz w:val="28"/>
          <w:szCs w:val="28"/>
        </w:rPr>
        <w:t>Przykładowe pytania na egzamin dyplomowy</w:t>
      </w:r>
    </w:p>
    <w:p w:rsidR="009D22D6" w:rsidRDefault="009D22D6" w:rsidP="009D22D6">
      <w:pPr>
        <w:spacing w:after="0"/>
        <w:jc w:val="center"/>
      </w:pPr>
      <w:r>
        <w:t>dla kierunku</w:t>
      </w:r>
    </w:p>
    <w:p w:rsidR="009D22D6" w:rsidRDefault="009D22D6" w:rsidP="009D22D6">
      <w:pPr>
        <w:spacing w:after="0"/>
        <w:jc w:val="center"/>
        <w:rPr>
          <w:b/>
          <w:sz w:val="28"/>
          <w:szCs w:val="28"/>
        </w:rPr>
      </w:pPr>
      <w:r w:rsidRPr="009D22D6">
        <w:rPr>
          <w:b/>
          <w:sz w:val="28"/>
          <w:szCs w:val="28"/>
        </w:rPr>
        <w:t>Automatyka i Robotyka</w:t>
      </w:r>
    </w:p>
    <w:p w:rsidR="00142D91" w:rsidRDefault="00142D91" w:rsidP="009D22D6">
      <w:pPr>
        <w:spacing w:after="0"/>
        <w:rPr>
          <w:sz w:val="20"/>
          <w:szCs w:val="20"/>
        </w:rPr>
      </w:pPr>
    </w:p>
    <w:p w:rsidR="003B31F6" w:rsidRDefault="003B31F6" w:rsidP="009D22D6">
      <w:pPr>
        <w:spacing w:after="0"/>
        <w:rPr>
          <w:sz w:val="20"/>
          <w:szCs w:val="20"/>
        </w:rPr>
      </w:pPr>
    </w:p>
    <w:p w:rsidR="00E22D2F" w:rsidRDefault="00554AAE" w:rsidP="00E22D2F">
      <w:pPr>
        <w:spacing w:after="0"/>
        <w:rPr>
          <w:sz w:val="20"/>
          <w:szCs w:val="20"/>
        </w:rPr>
      </w:pPr>
      <w:r>
        <w:rPr>
          <w:sz w:val="20"/>
          <w:szCs w:val="20"/>
        </w:rPr>
        <w:pict>
          <v:rect id="_x0000_i1025" style="width:0;height:1.5pt" o:hralign="center" o:hrstd="t" o:hr="t" fillcolor="#a0a0a0" stroked="f"/>
        </w:pict>
      </w:r>
    </w:p>
    <w:p w:rsidR="009D22D6" w:rsidRPr="00206D0D" w:rsidRDefault="003B31F6" w:rsidP="00206D0D">
      <w:pPr>
        <w:spacing w:after="0"/>
        <w:rPr>
          <w:b/>
          <w:sz w:val="28"/>
          <w:szCs w:val="28"/>
        </w:rPr>
      </w:pPr>
      <w:r>
        <w:t>Zakres:</w:t>
      </w:r>
      <w:r w:rsidR="008629AA" w:rsidRPr="00206D0D">
        <w:rPr>
          <w:sz w:val="28"/>
          <w:szCs w:val="28"/>
        </w:rPr>
        <w:t xml:space="preserve">  </w:t>
      </w:r>
      <w:r w:rsidR="008629AA" w:rsidRPr="00206D0D">
        <w:rPr>
          <w:b/>
          <w:sz w:val="28"/>
          <w:szCs w:val="28"/>
        </w:rPr>
        <w:t>Matematyka 1 (Algebra liniowa)</w:t>
      </w:r>
    </w:p>
    <w:p w:rsidR="00206D0D" w:rsidRPr="00206D0D" w:rsidRDefault="00554AAE" w:rsidP="00206D0D">
      <w:pPr>
        <w:spacing w:after="0"/>
        <w:rPr>
          <w:sz w:val="20"/>
          <w:szCs w:val="20"/>
        </w:rPr>
      </w:pPr>
      <w:r>
        <w:rPr>
          <w:sz w:val="20"/>
          <w:szCs w:val="20"/>
        </w:rPr>
        <w:pict>
          <v:rect id="_x0000_i1026" style="width:0;height:1.5pt" o:hralign="center" o:hrstd="t" o:hr="t" fillcolor="#a0a0a0" stroked="f"/>
        </w:pict>
      </w:r>
    </w:p>
    <w:p w:rsidR="008629AA" w:rsidRDefault="008629AA" w:rsidP="00E22D2F">
      <w:pPr>
        <w:pStyle w:val="Akapitzlist"/>
        <w:numPr>
          <w:ilvl w:val="0"/>
          <w:numId w:val="1"/>
        </w:numPr>
        <w:spacing w:before="120" w:after="0"/>
        <w:ind w:left="714" w:hanging="357"/>
      </w:pPr>
      <w:r w:rsidRPr="008629AA">
        <w:t>Wiemy, że struktura (</w:t>
      </w:r>
      <w:proofErr w:type="spellStart"/>
      <w:r w:rsidRPr="008629AA">
        <w:t>G,h</w:t>
      </w:r>
      <w:proofErr w:type="spellEnd"/>
      <w:r w:rsidRPr="008629AA">
        <w:t xml:space="preserve">) jest grupą z elementem neutralnym e. Wskaż, które </w:t>
      </w:r>
      <w:r w:rsidR="00D71C23">
        <w:t>z podanych warunków są wówczas spełnione.</w:t>
      </w:r>
    </w:p>
    <w:p w:rsidR="00B02874" w:rsidRPr="00B02874" w:rsidRDefault="00B02874" w:rsidP="00E22D2F">
      <w:pPr>
        <w:pStyle w:val="Akapitzlist"/>
        <w:numPr>
          <w:ilvl w:val="0"/>
          <w:numId w:val="1"/>
        </w:numPr>
        <w:spacing w:before="120" w:after="0"/>
        <w:ind w:left="714" w:hanging="357"/>
      </w:pPr>
      <w:r w:rsidRPr="00B02874">
        <w:t>Rozważmy układ równań liniowych</w:t>
      </w:r>
      <w:r>
        <w:t xml:space="preserve"> </w:t>
      </w:r>
      <m:oMath>
        <m:d>
          <m:dPr>
            <m:begChr m:val="{"/>
            <m:endChr m:val=""/>
            <m:ctrlPr>
              <w:rPr>
                <w:rFonts w:ascii="Cambria Math" w:hAnsi="Cambria Math"/>
                <w:i/>
              </w:rPr>
            </m:ctrlPr>
          </m:dPr>
          <m:e>
            <m:eqArr>
              <m:eqArrPr>
                <m:ctrlPr>
                  <w:rPr>
                    <w:rFonts w:ascii="Cambria Math" w:hAnsi="Cambria Math"/>
                    <w:i/>
                  </w:rPr>
                </m:ctrlPr>
              </m:eqArrPr>
              <m:e>
                <m:r>
                  <w:rPr>
                    <w:rFonts w:ascii="Cambria Math"/>
                  </w:rPr>
                  <m:t xml:space="preserve">  2</m:t>
                </m:r>
                <m:r>
                  <w:rPr>
                    <w:rFonts w:ascii="Cambria Math" w:hAnsi="Cambria Math"/>
                  </w:rPr>
                  <m:t>x-y</m:t>
                </m:r>
                <m:r>
                  <w:rPr>
                    <w:rFonts w:ascii="Cambria Math"/>
                  </w:rPr>
                  <m:t>+</m:t>
                </m:r>
                <m:r>
                  <w:rPr>
                    <w:rFonts w:ascii="Cambria Math" w:hAnsi="Cambria Math"/>
                  </w:rPr>
                  <m:t>z</m:t>
                </m:r>
                <m:r>
                  <w:rPr>
                    <w:rFonts w:ascii="Cambria Math"/>
                  </w:rPr>
                  <m:t>=0</m:t>
                </m:r>
              </m:e>
              <m:e>
                <m:r>
                  <w:rPr>
                    <w:rFonts w:ascii="Cambria Math" w:hAnsi="Cambria Math"/>
                  </w:rPr>
                  <m:t>x</m:t>
                </m:r>
                <m:r>
                  <w:rPr>
                    <w:rFonts w:ascii="Cambria Math"/>
                  </w:rPr>
                  <m:t>+2</m:t>
                </m:r>
                <m:r>
                  <w:rPr>
                    <w:rFonts w:ascii="Cambria Math" w:hAnsi="Cambria Math"/>
                  </w:rPr>
                  <m:t>y</m:t>
                </m:r>
                <m:r>
                  <w:rPr>
                    <w:rFonts w:ascii="Cambria Math"/>
                  </w:rPr>
                  <m:t>+3</m:t>
                </m:r>
                <m:r>
                  <w:rPr>
                    <w:rFonts w:ascii="Cambria Math" w:hAnsi="Cambria Math"/>
                  </w:rPr>
                  <m:t>z</m:t>
                </m:r>
                <m:r>
                  <w:rPr>
                    <w:rFonts w:ascii="Cambria Math"/>
                  </w:rPr>
                  <m:t>=0</m:t>
                </m:r>
                <m:ctrlPr>
                  <w:rPr>
                    <w:rFonts w:ascii="Cambria Math" w:eastAsia="Cambria Math" w:hAnsi="Cambria Math"/>
                    <w:i/>
                  </w:rPr>
                </m:ctrlPr>
              </m:e>
              <m:e>
                <m:r>
                  <w:rPr>
                    <w:rFonts w:ascii="Cambria Math" w:eastAsia="Cambria Math"/>
                  </w:rPr>
                  <m:t>3</m:t>
                </m:r>
                <m:r>
                  <w:rPr>
                    <w:rFonts w:ascii="Cambria Math" w:eastAsia="Cambria Math" w:hAnsi="Cambria Math"/>
                  </w:rPr>
                  <m:t>x</m:t>
                </m:r>
                <m:r>
                  <w:rPr>
                    <w:rFonts w:ascii="Cambria Math" w:eastAsia="Cambria Math"/>
                  </w:rPr>
                  <m:t>+</m:t>
                </m:r>
                <m:r>
                  <w:rPr>
                    <w:rFonts w:ascii="Cambria Math" w:eastAsia="Cambria Math" w:hAnsi="Cambria Math"/>
                  </w:rPr>
                  <m:t>y</m:t>
                </m:r>
                <m:r>
                  <w:rPr>
                    <w:rFonts w:ascii="Cambria Math" w:eastAsia="Cambria Math"/>
                  </w:rPr>
                  <m:t>+4</m:t>
                </m:r>
                <m:r>
                  <w:rPr>
                    <w:rFonts w:ascii="Cambria Math" w:eastAsia="Cambria Math" w:hAnsi="Cambria Math"/>
                  </w:rPr>
                  <m:t>z</m:t>
                </m:r>
                <m:r>
                  <w:rPr>
                    <w:rFonts w:ascii="Cambria Math" w:eastAsia="Cambria Math"/>
                  </w:rPr>
                  <m:t>=0</m:t>
                </m:r>
              </m:e>
            </m:eqArr>
          </m:e>
        </m:d>
      </m:oMath>
      <w:r w:rsidRPr="00B02874">
        <w:t>.</w:t>
      </w:r>
    </w:p>
    <w:p w:rsidR="00B02874" w:rsidRPr="00B02874" w:rsidRDefault="00B02874" w:rsidP="00B02874">
      <w:pPr>
        <w:ind w:left="708"/>
      </w:pPr>
      <w:r w:rsidRPr="00B02874">
        <w:t>Zaznacz poprawne odpowiedzi charakteryzujące jego rozwiązania.</w:t>
      </w:r>
    </w:p>
    <w:p w:rsidR="00E3313C" w:rsidRDefault="008440BA" w:rsidP="00DD7ECB">
      <w:pPr>
        <w:pStyle w:val="Akapitzlist"/>
        <w:numPr>
          <w:ilvl w:val="0"/>
          <w:numId w:val="1"/>
        </w:numPr>
        <w:spacing w:before="120" w:after="120"/>
        <w:ind w:left="714" w:hanging="357"/>
      </w:pPr>
      <w:r>
        <w:t xml:space="preserve">Niech </w:t>
      </w:r>
      <w:r w:rsidRPr="008440BA">
        <w:rPr>
          <w:i/>
        </w:rPr>
        <w:t>V</w:t>
      </w:r>
      <w:r>
        <w:t xml:space="preserve"> będzie przestrzenią liniową, której każdy element może być otrzymany jako kombinacja liniowa wektorów </w:t>
      </w:r>
      <w:r w:rsidRPr="009D24F8">
        <w:rPr>
          <w:rFonts w:eastAsia="Times New Roman"/>
          <w:sz w:val="20"/>
          <w:szCs w:val="20"/>
          <w:lang w:eastAsia="pl-PL"/>
        </w:rPr>
        <w:t xml:space="preserve"> </w:t>
      </w:r>
      <m:oMath>
        <m:sSub>
          <m:sSubPr>
            <m:ctrlPr>
              <w:rPr>
                <w:rFonts w:ascii="Cambria Math" w:eastAsia="Times New Roman" w:hAnsi="Cambria Math"/>
                <w:lang w:eastAsia="pl-PL"/>
              </w:rPr>
            </m:ctrlPr>
          </m:sSubPr>
          <m:e>
            <m:r>
              <m:rPr>
                <m:sty m:val="p"/>
              </m:rPr>
              <w:rPr>
                <w:rFonts w:ascii="Cambria Math" w:eastAsia="Times New Roman"/>
                <w:lang w:eastAsia="pl-PL"/>
              </w:rPr>
              <m:t>v</m:t>
            </m:r>
          </m:e>
          <m:sub>
            <m:r>
              <m:rPr>
                <m:sty m:val="p"/>
              </m:rPr>
              <w:rPr>
                <w:rFonts w:ascii="Cambria Math" w:eastAsia="Times New Roman"/>
                <w:lang w:eastAsia="pl-PL"/>
              </w:rPr>
              <m:t>1</m:t>
            </m:r>
          </m:sub>
        </m:sSub>
        <m:r>
          <m:rPr>
            <m:sty m:val="p"/>
          </m:rPr>
          <w:rPr>
            <w:rFonts w:ascii="Cambria Math" w:eastAsia="Times New Roman"/>
            <w:lang w:eastAsia="pl-PL"/>
          </w:rPr>
          <m:t>,</m:t>
        </m:r>
        <m:r>
          <m:rPr>
            <m:sty m:val="p"/>
          </m:rPr>
          <w:rPr>
            <w:rFonts w:eastAsia="Times New Roman"/>
            <w:lang w:eastAsia="pl-PL"/>
          </w:rPr>
          <m:t>…</m:t>
        </m:r>
        <m:r>
          <m:rPr>
            <m:sty m:val="p"/>
          </m:rPr>
          <w:rPr>
            <w:rFonts w:ascii="Cambria Math" w:eastAsia="Times New Roman"/>
            <w:lang w:eastAsia="pl-PL"/>
          </w:rPr>
          <m:t>,</m:t>
        </m:r>
        <m:sSub>
          <m:sSubPr>
            <m:ctrlPr>
              <w:rPr>
                <w:rFonts w:ascii="Cambria Math" w:eastAsia="Times New Roman" w:hAnsi="Cambria Math"/>
                <w:lang w:eastAsia="pl-PL"/>
              </w:rPr>
            </m:ctrlPr>
          </m:sSubPr>
          <m:e>
            <m:r>
              <m:rPr>
                <m:sty m:val="p"/>
              </m:rPr>
              <w:rPr>
                <w:rFonts w:ascii="Cambria Math" w:eastAsia="Times New Roman"/>
                <w:lang w:eastAsia="pl-PL"/>
              </w:rPr>
              <m:t>v</m:t>
            </m:r>
          </m:e>
          <m:sub>
            <m:r>
              <m:rPr>
                <m:sty m:val="p"/>
              </m:rPr>
              <w:rPr>
                <w:rFonts w:ascii="Cambria Math" w:eastAsia="Times New Roman"/>
                <w:lang w:eastAsia="pl-PL"/>
              </w:rPr>
              <m:t>n</m:t>
            </m:r>
          </m:sub>
        </m:sSub>
      </m:oMath>
      <w:r w:rsidRPr="009D24F8">
        <w:rPr>
          <w:rFonts w:eastAsia="Times New Roman"/>
          <w:sz w:val="20"/>
          <w:szCs w:val="20"/>
          <w:lang w:eastAsia="pl-PL"/>
        </w:rPr>
        <w:t>.</w:t>
      </w:r>
      <w:r>
        <w:t>. Wówczas zachodzi</w:t>
      </w:r>
      <w:r w:rsidR="00E3313C">
        <w:t>:</w:t>
      </w:r>
      <w:r w:rsidR="00D71C23">
        <w:t>…</w:t>
      </w:r>
    </w:p>
    <w:p w:rsidR="00E3313C" w:rsidRDefault="00E3313C" w:rsidP="00DD7ECB">
      <w:pPr>
        <w:spacing w:before="120" w:after="0"/>
      </w:pPr>
    </w:p>
    <w:p w:rsidR="00C51E42" w:rsidRDefault="00554AAE" w:rsidP="00C51E42">
      <w:pPr>
        <w:spacing w:after="0"/>
        <w:rPr>
          <w:sz w:val="20"/>
          <w:szCs w:val="20"/>
        </w:rPr>
      </w:pPr>
      <w:r>
        <w:rPr>
          <w:sz w:val="20"/>
          <w:szCs w:val="20"/>
        </w:rPr>
        <w:pict>
          <v:rect id="_x0000_i1027" style="width:0;height:1.5pt" o:hralign="center" o:hrstd="t" o:hr="t" fillcolor="#a0a0a0" stroked="f"/>
        </w:pict>
      </w:r>
    </w:p>
    <w:p w:rsidR="00C51E42" w:rsidRPr="00206D0D" w:rsidRDefault="003B31F6" w:rsidP="00C51E42">
      <w:pPr>
        <w:spacing w:after="0"/>
        <w:rPr>
          <w:b/>
          <w:sz w:val="28"/>
          <w:szCs w:val="28"/>
        </w:rPr>
      </w:pPr>
      <w:r>
        <w:t>Zakres:</w:t>
      </w:r>
      <w:r w:rsidR="00C51E42" w:rsidRPr="00206D0D">
        <w:rPr>
          <w:sz w:val="28"/>
          <w:szCs w:val="28"/>
        </w:rPr>
        <w:t xml:space="preserve">  </w:t>
      </w:r>
      <w:r w:rsidR="00E602BF" w:rsidRPr="00E602BF">
        <w:rPr>
          <w:b/>
          <w:sz w:val="28"/>
          <w:szCs w:val="28"/>
        </w:rPr>
        <w:t>Metody Numeryczne</w:t>
      </w:r>
    </w:p>
    <w:p w:rsidR="00C51E42" w:rsidRPr="00206D0D" w:rsidRDefault="00554AAE" w:rsidP="00C51E42">
      <w:pPr>
        <w:spacing w:after="0"/>
        <w:rPr>
          <w:sz w:val="20"/>
          <w:szCs w:val="20"/>
        </w:rPr>
      </w:pPr>
      <w:r>
        <w:rPr>
          <w:sz w:val="20"/>
          <w:szCs w:val="20"/>
        </w:rPr>
        <w:pict>
          <v:rect id="_x0000_i1028" style="width:0;height:1.5pt" o:hralign="center" o:hrstd="t" o:hr="t" fillcolor="#a0a0a0" stroked="f"/>
        </w:pict>
      </w:r>
    </w:p>
    <w:p w:rsidR="00E602BF" w:rsidRDefault="00E602BF" w:rsidP="00E327C5">
      <w:pPr>
        <w:pStyle w:val="Akapitzlist"/>
        <w:numPr>
          <w:ilvl w:val="0"/>
          <w:numId w:val="2"/>
        </w:numPr>
        <w:spacing w:before="120" w:after="0"/>
        <w:ind w:left="714" w:hanging="357"/>
        <w:contextualSpacing w:val="0"/>
      </w:pPr>
      <w:r>
        <w:t>Jak nazywa się metoda poszukiwania miejsc zerowych funkcji polegająca na połowieniu przedziałów?</w:t>
      </w:r>
    </w:p>
    <w:p w:rsidR="00E602BF" w:rsidRDefault="00E602BF" w:rsidP="00E327C5">
      <w:pPr>
        <w:pStyle w:val="Akapitzlist"/>
        <w:numPr>
          <w:ilvl w:val="0"/>
          <w:numId w:val="2"/>
        </w:numPr>
        <w:spacing w:before="120" w:after="0"/>
        <w:ind w:left="714" w:hanging="357"/>
        <w:contextualSpacing w:val="0"/>
      </w:pPr>
      <w:r>
        <w:t>Ile wy</w:t>
      </w:r>
      <w:r w:rsidR="00DE2B47">
        <w:t xml:space="preserve">nosi całka oznaczona z funkcji </w:t>
      </w:r>
      <w:r>
        <w:t xml:space="preserve"> </w:t>
      </w:r>
      <w:r w:rsidRPr="00DE2B47">
        <w:rPr>
          <w:i/>
        </w:rPr>
        <w:t>cos</w:t>
      </w:r>
      <w:r w:rsidR="00DE2B47" w:rsidRPr="00DE2B47">
        <w:rPr>
          <w:i/>
        </w:rPr>
        <w:t xml:space="preserve"> x</w:t>
      </w:r>
      <w:r>
        <w:t xml:space="preserve"> na przedziale</w:t>
      </w:r>
      <w:r w:rsidR="00DE2B47">
        <w:t xml:space="preserve"> </w:t>
      </w:r>
      <w:r w:rsidR="00DE2B47">
        <w:rPr>
          <w:rFonts w:ascii="Arial" w:eastAsia="PMingLiU" w:hAnsi="Arial" w:cs="Arial"/>
          <w:position w:val="-26"/>
          <w:sz w:val="20"/>
          <w:szCs w:val="24"/>
          <w:lang w:eastAsia="zh-TW"/>
        </w:rPr>
        <w:object w:dxaOrig="600" w:dyaOrig="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0pt;height:30.75pt" o:ole="">
            <v:imagedata r:id="rId6" o:title=""/>
          </v:shape>
          <o:OLEObject Type="Embed" ProgID="Equation.3" ShapeID="_x0000_i1029" DrawAspect="Content" ObjectID="_1671961531" r:id="rId7"/>
        </w:object>
      </w:r>
      <w:r>
        <w:t>obliczona metodą prostą</w:t>
      </w:r>
      <w:r w:rsidR="00DE2B47">
        <w:t xml:space="preserve"> </w:t>
      </w:r>
      <w:r>
        <w:t>trapezów?</w:t>
      </w:r>
    </w:p>
    <w:p w:rsidR="00DE2B47" w:rsidRDefault="00DE2B47" w:rsidP="00DE2B47">
      <w:pPr>
        <w:spacing w:before="120" w:after="0"/>
        <w:ind w:left="360"/>
      </w:pPr>
    </w:p>
    <w:p w:rsidR="00DE2B47" w:rsidRPr="00DE2B47" w:rsidRDefault="00554AAE" w:rsidP="00DE2B47">
      <w:pPr>
        <w:spacing w:after="0"/>
        <w:ind w:left="360"/>
        <w:rPr>
          <w:sz w:val="20"/>
          <w:szCs w:val="20"/>
        </w:rPr>
      </w:pPr>
      <w:r>
        <w:pict>
          <v:rect id="_x0000_i1030" style="width:0;height:1.5pt" o:hralign="center" o:hrstd="t" o:hr="t" fillcolor="#a0a0a0" stroked="f"/>
        </w:pict>
      </w:r>
    </w:p>
    <w:p w:rsidR="00DE2B47" w:rsidRPr="00DE2B47" w:rsidRDefault="003B31F6" w:rsidP="00DE2B47">
      <w:pPr>
        <w:spacing w:after="0"/>
        <w:ind w:left="360"/>
        <w:rPr>
          <w:b/>
          <w:sz w:val="28"/>
          <w:szCs w:val="28"/>
        </w:rPr>
      </w:pPr>
      <w:r>
        <w:t>Zakres:</w:t>
      </w:r>
      <w:r w:rsidR="00DE2B47" w:rsidRPr="00DE2B47">
        <w:rPr>
          <w:sz w:val="28"/>
          <w:szCs w:val="28"/>
        </w:rPr>
        <w:t xml:space="preserve">  </w:t>
      </w:r>
      <w:r w:rsidR="00F4271E">
        <w:rPr>
          <w:b/>
          <w:sz w:val="28"/>
          <w:szCs w:val="28"/>
        </w:rPr>
        <w:t>Informatyka</w:t>
      </w:r>
    </w:p>
    <w:p w:rsidR="00DE2B47" w:rsidRPr="00DE2B47" w:rsidRDefault="00554AAE" w:rsidP="00DE2B47">
      <w:pPr>
        <w:spacing w:after="0"/>
        <w:ind w:left="360"/>
        <w:rPr>
          <w:sz w:val="20"/>
          <w:szCs w:val="20"/>
        </w:rPr>
      </w:pPr>
      <w:r>
        <w:pict>
          <v:rect id="_x0000_i1031" style="width:0;height:1.5pt" o:hralign="center" o:hrstd="t" o:hr="t" fillcolor="#a0a0a0" stroked="f"/>
        </w:pict>
      </w:r>
    </w:p>
    <w:p w:rsidR="00F4271E" w:rsidRDefault="00F4271E" w:rsidP="00E327C5">
      <w:pPr>
        <w:pStyle w:val="Akapitzlist"/>
        <w:numPr>
          <w:ilvl w:val="0"/>
          <w:numId w:val="3"/>
        </w:numPr>
        <w:spacing w:before="120" w:after="0"/>
        <w:ind w:left="714" w:hanging="357"/>
        <w:contextualSpacing w:val="0"/>
      </w:pPr>
      <w:r>
        <w:t>Co wypisuje następująca funkcja</w:t>
      </w:r>
      <w:r w:rsidR="003F22BE">
        <w:t xml:space="preserve"> w C++</w:t>
      </w:r>
      <w:r>
        <w:t>?</w:t>
      </w:r>
    </w:p>
    <w:p w:rsidR="003F22BE" w:rsidRPr="00625C47" w:rsidRDefault="003F22BE" w:rsidP="003779FE">
      <w:pPr>
        <w:spacing w:before="120" w:after="0"/>
        <w:ind w:left="709"/>
        <w:rPr>
          <w:rFonts w:ascii="Courier New" w:hAnsi="Courier New" w:cs="Courier New"/>
          <w:lang w:val="en-GB"/>
        </w:rPr>
      </w:pPr>
      <w:r w:rsidRPr="00625C47">
        <w:rPr>
          <w:rFonts w:ascii="Courier New" w:hAnsi="Courier New" w:cs="Courier New"/>
          <w:lang w:val="en-GB"/>
        </w:rPr>
        <w:t xml:space="preserve">#include &lt; </w:t>
      </w:r>
      <w:proofErr w:type="spellStart"/>
      <w:r w:rsidRPr="00625C47">
        <w:rPr>
          <w:rFonts w:ascii="Courier New" w:hAnsi="Courier New" w:cs="Courier New"/>
          <w:lang w:val="en-GB"/>
        </w:rPr>
        <w:t>iostream</w:t>
      </w:r>
      <w:proofErr w:type="spellEnd"/>
      <w:r w:rsidRPr="00625C47">
        <w:rPr>
          <w:rFonts w:ascii="Courier New" w:hAnsi="Courier New" w:cs="Courier New"/>
          <w:lang w:val="en-GB"/>
        </w:rPr>
        <w:t xml:space="preserve"> &gt;</w:t>
      </w:r>
    </w:p>
    <w:p w:rsidR="003F22BE" w:rsidRPr="00625C47" w:rsidRDefault="003F22BE" w:rsidP="003F22BE">
      <w:pPr>
        <w:spacing w:after="0"/>
        <w:ind w:left="709"/>
        <w:rPr>
          <w:rFonts w:ascii="Courier New" w:hAnsi="Courier New" w:cs="Courier New"/>
          <w:lang w:val="en-GB"/>
        </w:rPr>
      </w:pPr>
      <w:r w:rsidRPr="00625C47">
        <w:rPr>
          <w:rFonts w:ascii="Courier New" w:hAnsi="Courier New" w:cs="Courier New"/>
          <w:lang w:val="en-GB"/>
        </w:rPr>
        <w:t xml:space="preserve">using namespace </w:t>
      </w:r>
      <w:proofErr w:type="spellStart"/>
      <w:r w:rsidRPr="00625C47">
        <w:rPr>
          <w:rFonts w:ascii="Courier New" w:hAnsi="Courier New" w:cs="Courier New"/>
          <w:lang w:val="en-GB"/>
        </w:rPr>
        <w:t>std</w:t>
      </w:r>
      <w:proofErr w:type="spellEnd"/>
      <w:r w:rsidRPr="00625C47">
        <w:rPr>
          <w:rFonts w:ascii="Courier New" w:hAnsi="Courier New" w:cs="Courier New"/>
          <w:lang w:val="en-GB"/>
        </w:rPr>
        <w:t>;</w:t>
      </w:r>
    </w:p>
    <w:p w:rsidR="003F22BE" w:rsidRPr="003F22BE" w:rsidRDefault="003F22BE" w:rsidP="003F22BE">
      <w:pPr>
        <w:spacing w:after="0"/>
        <w:ind w:left="709"/>
        <w:rPr>
          <w:rFonts w:ascii="Courier New" w:hAnsi="Courier New" w:cs="Courier New"/>
          <w:lang w:val="en-US"/>
        </w:rPr>
      </w:pPr>
      <w:r w:rsidRPr="003F22BE">
        <w:rPr>
          <w:rFonts w:ascii="Courier New" w:hAnsi="Courier New" w:cs="Courier New"/>
          <w:lang w:val="en-US"/>
        </w:rPr>
        <w:t xml:space="preserve">void </w:t>
      </w:r>
      <w:proofErr w:type="spellStart"/>
      <w:r w:rsidRPr="003F22BE">
        <w:rPr>
          <w:rFonts w:ascii="Courier New" w:hAnsi="Courier New" w:cs="Courier New"/>
          <w:lang w:val="en-US"/>
        </w:rPr>
        <w:t>a</w:t>
      </w:r>
      <w:r>
        <w:rPr>
          <w:rFonts w:ascii="Courier New" w:hAnsi="Courier New" w:cs="Courier New"/>
          <w:lang w:val="en-US"/>
        </w:rPr>
        <w:t>function</w:t>
      </w:r>
      <w:proofErr w:type="spellEnd"/>
      <w:r>
        <w:rPr>
          <w:rFonts w:ascii="Courier New" w:hAnsi="Courier New" w:cs="Courier New"/>
          <w:lang w:val="en-US"/>
        </w:rPr>
        <w:t xml:space="preserve"> (</w:t>
      </w:r>
      <w:proofErr w:type="spellStart"/>
      <w:r>
        <w:rPr>
          <w:rFonts w:ascii="Courier New" w:hAnsi="Courier New" w:cs="Courier New"/>
          <w:lang w:val="en-US"/>
        </w:rPr>
        <w:t>int</w:t>
      </w:r>
      <w:proofErr w:type="spellEnd"/>
      <w:r>
        <w:rPr>
          <w:rFonts w:ascii="Courier New" w:hAnsi="Courier New" w:cs="Courier New"/>
          <w:lang w:val="en-US"/>
        </w:rPr>
        <w:t xml:space="preserve"> *x) { x=new </w:t>
      </w:r>
      <w:proofErr w:type="spellStart"/>
      <w:r>
        <w:rPr>
          <w:rFonts w:ascii="Courier New" w:hAnsi="Courier New" w:cs="Courier New"/>
          <w:lang w:val="en-US"/>
        </w:rPr>
        <w:t>int</w:t>
      </w:r>
      <w:proofErr w:type="spellEnd"/>
      <w:r>
        <w:rPr>
          <w:rFonts w:ascii="Courier New" w:hAnsi="Courier New" w:cs="Courier New"/>
          <w:lang w:val="en-US"/>
        </w:rPr>
        <w:t xml:space="preserve">; </w:t>
      </w:r>
      <w:r w:rsidRPr="003F22BE">
        <w:rPr>
          <w:rFonts w:ascii="Courier New" w:hAnsi="Courier New" w:cs="Courier New"/>
          <w:lang w:val="en-US"/>
        </w:rPr>
        <w:t xml:space="preserve">  *x=12;}</w:t>
      </w:r>
    </w:p>
    <w:p w:rsidR="00F4271E" w:rsidRPr="003F22BE" w:rsidRDefault="003F22BE" w:rsidP="003F22BE">
      <w:pPr>
        <w:spacing w:after="0"/>
        <w:ind w:left="709"/>
        <w:rPr>
          <w:rFonts w:ascii="Courier New" w:hAnsi="Courier New" w:cs="Courier New"/>
          <w:lang w:val="en-US"/>
        </w:rPr>
      </w:pPr>
      <w:proofErr w:type="spellStart"/>
      <w:r>
        <w:rPr>
          <w:rFonts w:ascii="Courier New" w:hAnsi="Courier New" w:cs="Courier New"/>
          <w:lang w:val="en-US"/>
        </w:rPr>
        <w:t>int</w:t>
      </w:r>
      <w:proofErr w:type="spellEnd"/>
      <w:r>
        <w:rPr>
          <w:rFonts w:ascii="Courier New" w:hAnsi="Courier New" w:cs="Courier New"/>
          <w:lang w:val="en-US"/>
        </w:rPr>
        <w:t xml:space="preserve"> main() { </w:t>
      </w:r>
      <w:proofErr w:type="spellStart"/>
      <w:r>
        <w:rPr>
          <w:rFonts w:ascii="Courier New" w:hAnsi="Courier New" w:cs="Courier New"/>
          <w:lang w:val="en-US"/>
        </w:rPr>
        <w:t>int</w:t>
      </w:r>
      <w:proofErr w:type="spellEnd"/>
      <w:r>
        <w:rPr>
          <w:rFonts w:ascii="Courier New" w:hAnsi="Courier New" w:cs="Courier New"/>
          <w:lang w:val="en-US"/>
        </w:rPr>
        <w:t xml:space="preserve"> v=10;  </w:t>
      </w:r>
      <w:proofErr w:type="spellStart"/>
      <w:r>
        <w:rPr>
          <w:rFonts w:ascii="Courier New" w:hAnsi="Courier New" w:cs="Courier New"/>
          <w:lang w:val="en-US"/>
        </w:rPr>
        <w:t>afunction</w:t>
      </w:r>
      <w:proofErr w:type="spellEnd"/>
      <w:r>
        <w:rPr>
          <w:rFonts w:ascii="Courier New" w:hAnsi="Courier New" w:cs="Courier New"/>
          <w:lang w:val="en-US"/>
        </w:rPr>
        <w:t>(&amp;v);</w:t>
      </w:r>
      <w:r w:rsidRPr="003F22BE">
        <w:rPr>
          <w:rFonts w:ascii="Courier New" w:hAnsi="Courier New" w:cs="Courier New"/>
          <w:lang w:val="en-US"/>
        </w:rPr>
        <w:t xml:space="preserve">  </w:t>
      </w:r>
      <w:proofErr w:type="spellStart"/>
      <w:r w:rsidRPr="003F22BE">
        <w:rPr>
          <w:rFonts w:ascii="Courier New" w:hAnsi="Courier New" w:cs="Courier New"/>
          <w:lang w:val="en-US"/>
        </w:rPr>
        <w:t>cout</w:t>
      </w:r>
      <w:proofErr w:type="spellEnd"/>
      <w:r w:rsidRPr="003F22BE">
        <w:rPr>
          <w:rFonts w:ascii="Courier New" w:hAnsi="Courier New" w:cs="Courier New"/>
          <w:lang w:val="en-US"/>
        </w:rPr>
        <w:t xml:space="preserve"> &lt;&lt;v; }</w:t>
      </w:r>
    </w:p>
    <w:p w:rsidR="00DE2B47" w:rsidRDefault="00F4271E" w:rsidP="00E327C5">
      <w:pPr>
        <w:pStyle w:val="Akapitzlist"/>
        <w:numPr>
          <w:ilvl w:val="0"/>
          <w:numId w:val="3"/>
        </w:numPr>
        <w:spacing w:before="120" w:after="0"/>
        <w:ind w:left="714" w:hanging="357"/>
        <w:contextualSpacing w:val="0"/>
      </w:pPr>
      <w:r>
        <w:t xml:space="preserve">Która z podanych poniżej jest poprawną deklaracją </w:t>
      </w:r>
      <w:r w:rsidR="003F22BE" w:rsidRPr="003F22BE">
        <w:t>klasy w C++?</w:t>
      </w:r>
    </w:p>
    <w:p w:rsidR="00D51708" w:rsidRDefault="00D51708" w:rsidP="00D51708">
      <w:pPr>
        <w:spacing w:before="120" w:after="0"/>
        <w:ind w:left="360"/>
      </w:pPr>
    </w:p>
    <w:p w:rsidR="00142D91" w:rsidRDefault="00142D91" w:rsidP="00D51708">
      <w:pPr>
        <w:spacing w:before="120" w:after="0"/>
        <w:ind w:left="360"/>
      </w:pPr>
    </w:p>
    <w:p w:rsidR="000F36D6" w:rsidRDefault="000F36D6" w:rsidP="00D51708">
      <w:pPr>
        <w:spacing w:before="120" w:after="0"/>
        <w:ind w:left="360"/>
      </w:pPr>
    </w:p>
    <w:p w:rsidR="00142D91" w:rsidRDefault="00142D91" w:rsidP="00D51708">
      <w:pPr>
        <w:spacing w:before="120" w:after="0"/>
        <w:ind w:left="360"/>
      </w:pPr>
    </w:p>
    <w:p w:rsidR="00163B54" w:rsidRPr="00163B54" w:rsidRDefault="00554AAE" w:rsidP="00163B54">
      <w:pPr>
        <w:spacing w:after="0"/>
        <w:ind w:left="360"/>
        <w:rPr>
          <w:sz w:val="20"/>
          <w:szCs w:val="20"/>
        </w:rPr>
      </w:pPr>
      <w:r>
        <w:pict>
          <v:rect id="_x0000_i1032" style="width:0;height:1.5pt" o:hralign="center" o:hrstd="t" o:hr="t" fillcolor="#a0a0a0" stroked="f"/>
        </w:pict>
      </w:r>
    </w:p>
    <w:p w:rsidR="00163B54" w:rsidRPr="00163B54" w:rsidRDefault="003B31F6" w:rsidP="00163B54">
      <w:pPr>
        <w:spacing w:after="0"/>
        <w:ind w:left="360"/>
        <w:rPr>
          <w:b/>
          <w:sz w:val="28"/>
          <w:szCs w:val="28"/>
        </w:rPr>
      </w:pPr>
      <w:r>
        <w:t>Zakres:</w:t>
      </w:r>
      <w:r w:rsidR="00163B54" w:rsidRPr="00163B54">
        <w:rPr>
          <w:sz w:val="28"/>
          <w:szCs w:val="28"/>
        </w:rPr>
        <w:t xml:space="preserve">  </w:t>
      </w:r>
      <w:r w:rsidR="005B4E35" w:rsidRPr="005B4E35">
        <w:rPr>
          <w:b/>
          <w:sz w:val="28"/>
          <w:szCs w:val="28"/>
        </w:rPr>
        <w:t>Teoria automatów</w:t>
      </w:r>
      <w:r>
        <w:rPr>
          <w:b/>
          <w:sz w:val="28"/>
          <w:szCs w:val="28"/>
        </w:rPr>
        <w:t xml:space="preserve"> / elektronika cyfrowa</w:t>
      </w:r>
    </w:p>
    <w:p w:rsidR="00163B54" w:rsidRPr="00163B54" w:rsidRDefault="00554AAE" w:rsidP="00163B54">
      <w:pPr>
        <w:spacing w:after="0"/>
        <w:ind w:left="360"/>
        <w:rPr>
          <w:sz w:val="20"/>
          <w:szCs w:val="20"/>
        </w:rPr>
      </w:pPr>
      <w:r>
        <w:pict>
          <v:rect id="_x0000_i1033" style="width:0;height:1.5pt" o:hralign="center" o:hrstd="t" o:hr="t" fillcolor="#a0a0a0" stroked="f"/>
        </w:pict>
      </w:r>
    </w:p>
    <w:p w:rsidR="00527A94" w:rsidRPr="00527A94" w:rsidRDefault="00527A94" w:rsidP="00E327C5">
      <w:pPr>
        <w:pStyle w:val="Akapitzlist"/>
        <w:numPr>
          <w:ilvl w:val="0"/>
          <w:numId w:val="5"/>
        </w:numPr>
        <w:spacing w:before="120" w:after="0" w:line="240" w:lineRule="auto"/>
        <w:ind w:left="714" w:hanging="357"/>
        <w:contextualSpacing w:val="0"/>
        <w:rPr>
          <w:rFonts w:eastAsia="PMingLiU" w:cs="Arial"/>
          <w:lang w:eastAsia="zh-TW"/>
        </w:rPr>
      </w:pPr>
      <w:r w:rsidRPr="00527A94">
        <w:rPr>
          <w:rFonts w:eastAsia="PMingLiU" w:cs="Arial"/>
          <w:lang w:eastAsia="zh-TW"/>
        </w:rPr>
        <w:t>Kiedy</w:t>
      </w:r>
      <w:r w:rsidRPr="00527A94">
        <w:rPr>
          <w:rFonts w:eastAsia="PMingLiU" w:cs="Times New Roman"/>
          <w:lang w:eastAsia="zh-TW"/>
        </w:rPr>
        <w:t xml:space="preserve"> </w:t>
      </w:r>
      <w:r w:rsidRPr="00527A94">
        <w:rPr>
          <w:rFonts w:eastAsia="PMingLiU" w:cs="Arial"/>
          <w:lang w:eastAsia="zh-TW"/>
        </w:rPr>
        <w:t>automat o jednym wejściu i jednym wyjściu, pokazany na grafie poniżej, przyjmie stan „1” na wyjściu?</w:t>
      </w:r>
      <w:r w:rsidRPr="00527A94">
        <w:rPr>
          <w:rFonts w:ascii="Arial" w:eastAsia="Times New Roman" w:hAnsi="Arial" w:cs="Arial"/>
          <w:noProof/>
          <w:sz w:val="20"/>
          <w:szCs w:val="20"/>
          <w:lang w:eastAsia="pl-PL"/>
        </w:rPr>
        <w:t xml:space="preserve"> </w:t>
      </w:r>
    </w:p>
    <w:p w:rsidR="00527A94" w:rsidRPr="00527A94" w:rsidRDefault="00527A94" w:rsidP="00527A94">
      <w:pPr>
        <w:pStyle w:val="Akapitzlist"/>
        <w:spacing w:after="0" w:line="240" w:lineRule="auto"/>
        <w:jc w:val="both"/>
        <w:rPr>
          <w:rFonts w:eastAsia="PMingLiU" w:cs="Arial"/>
          <w:lang w:eastAsia="zh-TW"/>
        </w:rPr>
      </w:pPr>
      <w:r>
        <w:rPr>
          <w:rFonts w:ascii="Arial" w:eastAsia="Times New Roman" w:hAnsi="Arial" w:cs="Arial"/>
          <w:noProof/>
          <w:sz w:val="20"/>
          <w:szCs w:val="20"/>
          <w:lang w:val="en-GB" w:eastAsia="en-GB"/>
        </w:rPr>
        <mc:AlternateContent>
          <mc:Choice Requires="wpg">
            <w:drawing>
              <wp:inline distT="0" distB="0" distL="0" distR="0" wp14:anchorId="36B5ECF8" wp14:editId="7C50BCC8">
                <wp:extent cx="5076529" cy="1638300"/>
                <wp:effectExtent l="0" t="0" r="0" b="0"/>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76529" cy="1638300"/>
                          <a:chOff x="1761" y="2246"/>
                          <a:chExt cx="7508" cy="2780"/>
                        </a:xfrm>
                      </wpg:grpSpPr>
                      <wps:wsp>
                        <wps:cNvPr id="2" name="Oval 3"/>
                        <wps:cNvSpPr>
                          <a:spLocks noChangeArrowheads="1"/>
                        </wps:cNvSpPr>
                        <wps:spPr bwMode="auto">
                          <a:xfrm>
                            <a:off x="8409" y="3279"/>
                            <a:ext cx="540" cy="46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3" name="Group 4"/>
                        <wpg:cNvGrpSpPr>
                          <a:grpSpLocks/>
                        </wpg:cNvGrpSpPr>
                        <wpg:grpSpPr bwMode="auto">
                          <a:xfrm>
                            <a:off x="2388" y="2246"/>
                            <a:ext cx="986" cy="1427"/>
                            <a:chOff x="2414" y="1988"/>
                            <a:chExt cx="986" cy="1427"/>
                          </a:xfrm>
                        </wpg:grpSpPr>
                        <wps:wsp>
                          <wps:cNvPr id="4" name="Oval 5"/>
                          <wps:cNvSpPr>
                            <a:spLocks noChangeArrowheads="1"/>
                          </wps:cNvSpPr>
                          <wps:spPr bwMode="auto">
                            <a:xfrm>
                              <a:off x="2649" y="2952"/>
                              <a:ext cx="540" cy="46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 name="Freeform 6"/>
                          <wps:cNvSpPr>
                            <a:spLocks/>
                          </wps:cNvSpPr>
                          <wps:spPr bwMode="auto">
                            <a:xfrm>
                              <a:off x="2414" y="1988"/>
                              <a:ext cx="986" cy="1046"/>
                            </a:xfrm>
                            <a:custGeom>
                              <a:avLst/>
                              <a:gdLst>
                                <a:gd name="T0" fmla="*/ 234 w 986"/>
                                <a:gd name="T1" fmla="*/ 1046 h 1046"/>
                                <a:gd name="T2" fmla="*/ 2 w 986"/>
                                <a:gd name="T3" fmla="*/ 544 h 1046"/>
                                <a:gd name="T4" fmla="*/ 247 w 986"/>
                                <a:gd name="T5" fmla="*/ 120 h 1046"/>
                                <a:gd name="T6" fmla="*/ 915 w 986"/>
                                <a:gd name="T7" fmla="*/ 146 h 1046"/>
                                <a:gd name="T8" fmla="*/ 671 w 986"/>
                                <a:gd name="T9" fmla="*/ 994 h 1046"/>
                              </a:gdLst>
                              <a:ahLst/>
                              <a:cxnLst>
                                <a:cxn ang="0">
                                  <a:pos x="T0" y="T1"/>
                                </a:cxn>
                                <a:cxn ang="0">
                                  <a:pos x="T2" y="T3"/>
                                </a:cxn>
                                <a:cxn ang="0">
                                  <a:pos x="T4" y="T5"/>
                                </a:cxn>
                                <a:cxn ang="0">
                                  <a:pos x="T6" y="T7"/>
                                </a:cxn>
                                <a:cxn ang="0">
                                  <a:pos x="T8" y="T9"/>
                                </a:cxn>
                              </a:cxnLst>
                              <a:rect l="0" t="0" r="r" b="b"/>
                              <a:pathLst>
                                <a:path w="986" h="1046">
                                  <a:moveTo>
                                    <a:pt x="234" y="1046"/>
                                  </a:moveTo>
                                  <a:cubicBezTo>
                                    <a:pt x="117" y="872"/>
                                    <a:pt x="0" y="698"/>
                                    <a:pt x="2" y="544"/>
                                  </a:cubicBezTo>
                                  <a:cubicBezTo>
                                    <a:pt x="4" y="390"/>
                                    <a:pt x="95" y="186"/>
                                    <a:pt x="247" y="120"/>
                                  </a:cubicBezTo>
                                  <a:cubicBezTo>
                                    <a:pt x="399" y="54"/>
                                    <a:pt x="844" y="0"/>
                                    <a:pt x="915" y="146"/>
                                  </a:cubicBezTo>
                                  <a:cubicBezTo>
                                    <a:pt x="986" y="292"/>
                                    <a:pt x="712" y="857"/>
                                    <a:pt x="671" y="994"/>
                                  </a:cubicBez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7"/>
                        <wpg:cNvGrpSpPr>
                          <a:grpSpLocks/>
                        </wpg:cNvGrpSpPr>
                        <wpg:grpSpPr bwMode="auto">
                          <a:xfrm>
                            <a:off x="5268" y="2310"/>
                            <a:ext cx="986" cy="1427"/>
                            <a:chOff x="2414" y="1988"/>
                            <a:chExt cx="986" cy="1427"/>
                          </a:xfrm>
                        </wpg:grpSpPr>
                        <wps:wsp>
                          <wps:cNvPr id="7" name="Oval 8"/>
                          <wps:cNvSpPr>
                            <a:spLocks noChangeArrowheads="1"/>
                          </wps:cNvSpPr>
                          <wps:spPr bwMode="auto">
                            <a:xfrm>
                              <a:off x="2649" y="2952"/>
                              <a:ext cx="540" cy="46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Freeform 9"/>
                          <wps:cNvSpPr>
                            <a:spLocks/>
                          </wps:cNvSpPr>
                          <wps:spPr bwMode="auto">
                            <a:xfrm>
                              <a:off x="2414" y="1988"/>
                              <a:ext cx="986" cy="1046"/>
                            </a:xfrm>
                            <a:custGeom>
                              <a:avLst/>
                              <a:gdLst>
                                <a:gd name="T0" fmla="*/ 234 w 986"/>
                                <a:gd name="T1" fmla="*/ 1046 h 1046"/>
                                <a:gd name="T2" fmla="*/ 2 w 986"/>
                                <a:gd name="T3" fmla="*/ 544 h 1046"/>
                                <a:gd name="T4" fmla="*/ 247 w 986"/>
                                <a:gd name="T5" fmla="*/ 120 h 1046"/>
                                <a:gd name="T6" fmla="*/ 915 w 986"/>
                                <a:gd name="T7" fmla="*/ 146 h 1046"/>
                                <a:gd name="T8" fmla="*/ 671 w 986"/>
                                <a:gd name="T9" fmla="*/ 994 h 1046"/>
                              </a:gdLst>
                              <a:ahLst/>
                              <a:cxnLst>
                                <a:cxn ang="0">
                                  <a:pos x="T0" y="T1"/>
                                </a:cxn>
                                <a:cxn ang="0">
                                  <a:pos x="T2" y="T3"/>
                                </a:cxn>
                                <a:cxn ang="0">
                                  <a:pos x="T4" y="T5"/>
                                </a:cxn>
                                <a:cxn ang="0">
                                  <a:pos x="T6" y="T7"/>
                                </a:cxn>
                                <a:cxn ang="0">
                                  <a:pos x="T8" y="T9"/>
                                </a:cxn>
                              </a:cxnLst>
                              <a:rect l="0" t="0" r="r" b="b"/>
                              <a:pathLst>
                                <a:path w="986" h="1046">
                                  <a:moveTo>
                                    <a:pt x="234" y="1046"/>
                                  </a:moveTo>
                                  <a:cubicBezTo>
                                    <a:pt x="117" y="872"/>
                                    <a:pt x="0" y="698"/>
                                    <a:pt x="2" y="544"/>
                                  </a:cubicBezTo>
                                  <a:cubicBezTo>
                                    <a:pt x="4" y="390"/>
                                    <a:pt x="95" y="186"/>
                                    <a:pt x="247" y="120"/>
                                  </a:cubicBezTo>
                                  <a:cubicBezTo>
                                    <a:pt x="399" y="54"/>
                                    <a:pt x="844" y="0"/>
                                    <a:pt x="915" y="146"/>
                                  </a:cubicBezTo>
                                  <a:cubicBezTo>
                                    <a:pt x="986" y="292"/>
                                    <a:pt x="712" y="857"/>
                                    <a:pt x="671" y="994"/>
                                  </a:cubicBez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9" name="Line 10"/>
                        <wps:cNvCnPr/>
                        <wps:spPr bwMode="auto">
                          <a:xfrm>
                            <a:off x="3176" y="3459"/>
                            <a:ext cx="23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11"/>
                        <wps:cNvCnPr/>
                        <wps:spPr bwMode="auto">
                          <a:xfrm>
                            <a:off x="6056" y="3497"/>
                            <a:ext cx="23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Freeform 12"/>
                        <wps:cNvSpPr>
                          <a:spLocks/>
                        </wps:cNvSpPr>
                        <wps:spPr bwMode="auto">
                          <a:xfrm>
                            <a:off x="5799" y="3703"/>
                            <a:ext cx="2738" cy="867"/>
                          </a:xfrm>
                          <a:custGeom>
                            <a:avLst/>
                            <a:gdLst>
                              <a:gd name="T0" fmla="*/ 2738 w 2738"/>
                              <a:gd name="T1" fmla="*/ 0 h 867"/>
                              <a:gd name="T2" fmla="*/ 2327 w 2738"/>
                              <a:gd name="T3" fmla="*/ 591 h 867"/>
                              <a:gd name="T4" fmla="*/ 1452 w 2738"/>
                              <a:gd name="T5" fmla="*/ 861 h 867"/>
                              <a:gd name="T6" fmla="*/ 308 w 2738"/>
                              <a:gd name="T7" fmla="*/ 630 h 867"/>
                              <a:gd name="T8" fmla="*/ 0 w 2738"/>
                              <a:gd name="T9" fmla="*/ 38 h 867"/>
                            </a:gdLst>
                            <a:ahLst/>
                            <a:cxnLst>
                              <a:cxn ang="0">
                                <a:pos x="T0" y="T1"/>
                              </a:cxn>
                              <a:cxn ang="0">
                                <a:pos x="T2" y="T3"/>
                              </a:cxn>
                              <a:cxn ang="0">
                                <a:pos x="T4" y="T5"/>
                              </a:cxn>
                              <a:cxn ang="0">
                                <a:pos x="T6" y="T7"/>
                              </a:cxn>
                              <a:cxn ang="0">
                                <a:pos x="T8" y="T9"/>
                              </a:cxn>
                            </a:cxnLst>
                            <a:rect l="0" t="0" r="r" b="b"/>
                            <a:pathLst>
                              <a:path w="2738" h="867">
                                <a:moveTo>
                                  <a:pt x="2738" y="0"/>
                                </a:moveTo>
                                <a:cubicBezTo>
                                  <a:pt x="2639" y="224"/>
                                  <a:pt x="2541" y="448"/>
                                  <a:pt x="2327" y="591"/>
                                </a:cubicBezTo>
                                <a:cubicBezTo>
                                  <a:pt x="2113" y="734"/>
                                  <a:pt x="1788" y="855"/>
                                  <a:pt x="1452" y="861"/>
                                </a:cubicBezTo>
                                <a:cubicBezTo>
                                  <a:pt x="1116" y="867"/>
                                  <a:pt x="550" y="767"/>
                                  <a:pt x="308" y="630"/>
                                </a:cubicBezTo>
                                <a:cubicBezTo>
                                  <a:pt x="66" y="493"/>
                                  <a:pt x="49" y="137"/>
                                  <a:pt x="0" y="38"/>
                                </a:cubicBez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3"/>
                        <wps:cNvSpPr>
                          <a:spLocks/>
                        </wps:cNvSpPr>
                        <wps:spPr bwMode="auto">
                          <a:xfrm>
                            <a:off x="2993" y="3680"/>
                            <a:ext cx="5747" cy="1338"/>
                          </a:xfrm>
                          <a:custGeom>
                            <a:avLst/>
                            <a:gdLst>
                              <a:gd name="T0" fmla="*/ 5747 w 5747"/>
                              <a:gd name="T1" fmla="*/ 64 h 1338"/>
                              <a:gd name="T2" fmla="*/ 5477 w 5747"/>
                              <a:gd name="T3" fmla="*/ 746 h 1338"/>
                              <a:gd name="T4" fmla="*/ 4384 w 5747"/>
                              <a:gd name="T5" fmla="*/ 1234 h 1338"/>
                              <a:gd name="T6" fmla="*/ 1530 w 5747"/>
                              <a:gd name="T7" fmla="*/ 1132 h 1338"/>
                              <a:gd name="T8" fmla="*/ 0 w 5747"/>
                              <a:gd name="T9" fmla="*/ 0 h 1338"/>
                            </a:gdLst>
                            <a:ahLst/>
                            <a:cxnLst>
                              <a:cxn ang="0">
                                <a:pos x="T0" y="T1"/>
                              </a:cxn>
                              <a:cxn ang="0">
                                <a:pos x="T2" y="T3"/>
                              </a:cxn>
                              <a:cxn ang="0">
                                <a:pos x="T4" y="T5"/>
                              </a:cxn>
                              <a:cxn ang="0">
                                <a:pos x="T6" y="T7"/>
                              </a:cxn>
                              <a:cxn ang="0">
                                <a:pos x="T8" y="T9"/>
                              </a:cxn>
                            </a:cxnLst>
                            <a:rect l="0" t="0" r="r" b="b"/>
                            <a:pathLst>
                              <a:path w="5747" h="1338">
                                <a:moveTo>
                                  <a:pt x="5747" y="64"/>
                                </a:moveTo>
                                <a:cubicBezTo>
                                  <a:pt x="5725" y="307"/>
                                  <a:pt x="5704" y="551"/>
                                  <a:pt x="5477" y="746"/>
                                </a:cubicBezTo>
                                <a:cubicBezTo>
                                  <a:pt x="5250" y="941"/>
                                  <a:pt x="5042" y="1170"/>
                                  <a:pt x="4384" y="1234"/>
                                </a:cubicBezTo>
                                <a:cubicBezTo>
                                  <a:pt x="3726" y="1298"/>
                                  <a:pt x="2261" y="1338"/>
                                  <a:pt x="1530" y="1132"/>
                                </a:cubicBezTo>
                                <a:cubicBezTo>
                                  <a:pt x="799" y="926"/>
                                  <a:pt x="255" y="189"/>
                                  <a:pt x="0" y="0"/>
                                </a:cubicBez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Text Box 14"/>
                        <wps:cNvSpPr txBox="1">
                          <a:spLocks noChangeArrowheads="1"/>
                        </wps:cNvSpPr>
                        <wps:spPr bwMode="auto">
                          <a:xfrm>
                            <a:off x="1761" y="2313"/>
                            <a:ext cx="926" cy="7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5C3" w:rsidRDefault="005065C3" w:rsidP="00527A94">
                              <w:pPr>
                                <w:rPr>
                                  <w:sz w:val="36"/>
                                </w:rPr>
                              </w:pPr>
                              <w:r>
                                <w:rPr>
                                  <w:sz w:val="36"/>
                                </w:rPr>
                                <w:t>1/0</w:t>
                              </w:r>
                            </w:p>
                          </w:txbxContent>
                        </wps:txbx>
                        <wps:bodyPr rot="0" vert="horz" wrap="square" lIns="91440" tIns="45720" rIns="91440" bIns="45720" anchor="t" anchorCtr="0" upright="1">
                          <a:noAutofit/>
                        </wps:bodyPr>
                      </wps:wsp>
                      <wps:wsp>
                        <wps:cNvPr id="14" name="Text Box 15"/>
                        <wps:cNvSpPr txBox="1">
                          <a:spLocks noChangeArrowheads="1"/>
                        </wps:cNvSpPr>
                        <wps:spPr bwMode="auto">
                          <a:xfrm>
                            <a:off x="4679" y="2327"/>
                            <a:ext cx="926" cy="7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5C3" w:rsidRDefault="005065C3" w:rsidP="00527A94">
                              <w:pPr>
                                <w:rPr>
                                  <w:sz w:val="36"/>
                                </w:rPr>
                              </w:pPr>
                              <w:r>
                                <w:rPr>
                                  <w:sz w:val="36"/>
                                </w:rPr>
                                <w:t>0/0</w:t>
                              </w:r>
                            </w:p>
                          </w:txbxContent>
                        </wps:txbx>
                        <wps:bodyPr rot="0" vert="horz" wrap="square" lIns="91440" tIns="45720" rIns="91440" bIns="45720" anchor="t" anchorCtr="0" upright="1">
                          <a:noAutofit/>
                        </wps:bodyPr>
                      </wps:wsp>
                      <wps:wsp>
                        <wps:cNvPr id="15" name="Text Box 16"/>
                        <wps:cNvSpPr txBox="1">
                          <a:spLocks noChangeArrowheads="1"/>
                        </wps:cNvSpPr>
                        <wps:spPr bwMode="auto">
                          <a:xfrm>
                            <a:off x="3483" y="2969"/>
                            <a:ext cx="926" cy="7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5C3" w:rsidRDefault="005065C3" w:rsidP="00527A94">
                              <w:pPr>
                                <w:rPr>
                                  <w:sz w:val="36"/>
                                </w:rPr>
                              </w:pPr>
                              <w:r>
                                <w:rPr>
                                  <w:sz w:val="36"/>
                                </w:rPr>
                                <w:t>0/0</w:t>
                              </w:r>
                            </w:p>
                          </w:txbxContent>
                        </wps:txbx>
                        <wps:bodyPr rot="0" vert="horz" wrap="square" lIns="91440" tIns="45720" rIns="91440" bIns="45720" anchor="t" anchorCtr="0" upright="1">
                          <a:noAutofit/>
                        </wps:bodyPr>
                      </wps:wsp>
                      <wps:wsp>
                        <wps:cNvPr id="16" name="Text Box 17"/>
                        <wps:cNvSpPr txBox="1">
                          <a:spLocks noChangeArrowheads="1"/>
                        </wps:cNvSpPr>
                        <wps:spPr bwMode="auto">
                          <a:xfrm>
                            <a:off x="6724" y="4075"/>
                            <a:ext cx="900" cy="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5C3" w:rsidRDefault="005065C3" w:rsidP="00527A94">
                              <w:pPr>
                                <w:rPr>
                                  <w:sz w:val="36"/>
                                </w:rPr>
                              </w:pPr>
                              <w:r>
                                <w:rPr>
                                  <w:sz w:val="36"/>
                                </w:rPr>
                                <w:t>0/1</w:t>
                              </w:r>
                            </w:p>
                          </w:txbxContent>
                        </wps:txbx>
                        <wps:bodyPr rot="0" vert="horz" wrap="square" lIns="91440" tIns="45720" rIns="91440" bIns="45720" anchor="t" anchorCtr="0" upright="1">
                          <a:noAutofit/>
                        </wps:bodyPr>
                      </wps:wsp>
                      <wps:wsp>
                        <wps:cNvPr id="17" name="Text Box 18"/>
                        <wps:cNvSpPr txBox="1">
                          <a:spLocks noChangeArrowheads="1"/>
                        </wps:cNvSpPr>
                        <wps:spPr bwMode="auto">
                          <a:xfrm>
                            <a:off x="6814" y="3034"/>
                            <a:ext cx="900" cy="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5C3" w:rsidRDefault="005065C3" w:rsidP="00527A94">
                              <w:pPr>
                                <w:rPr>
                                  <w:sz w:val="36"/>
                                </w:rPr>
                              </w:pPr>
                              <w:r>
                                <w:rPr>
                                  <w:sz w:val="36"/>
                                </w:rPr>
                                <w:t>1/0</w:t>
                              </w:r>
                            </w:p>
                          </w:txbxContent>
                        </wps:txbx>
                        <wps:bodyPr rot="0" vert="horz" wrap="square" lIns="91440" tIns="45720" rIns="91440" bIns="45720" anchor="t" anchorCtr="0" upright="1">
                          <a:noAutofit/>
                        </wps:bodyPr>
                      </wps:wsp>
                      <wps:wsp>
                        <wps:cNvPr id="18" name="Text Box 19"/>
                        <wps:cNvSpPr txBox="1">
                          <a:spLocks noChangeArrowheads="1"/>
                        </wps:cNvSpPr>
                        <wps:spPr bwMode="auto">
                          <a:xfrm>
                            <a:off x="4911" y="4435"/>
                            <a:ext cx="900" cy="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5C3" w:rsidRDefault="005065C3" w:rsidP="00527A94">
                              <w:pPr>
                                <w:rPr>
                                  <w:sz w:val="36"/>
                                </w:rPr>
                              </w:pPr>
                              <w:r>
                                <w:rPr>
                                  <w:sz w:val="36"/>
                                </w:rPr>
                                <w:t>1/0</w:t>
                              </w:r>
                            </w:p>
                          </w:txbxContent>
                        </wps:txbx>
                        <wps:bodyPr rot="0" vert="horz" wrap="square" lIns="91440" tIns="45720" rIns="91440" bIns="45720" anchor="t" anchorCtr="0" upright="1">
                          <a:noAutofit/>
                        </wps:bodyPr>
                      </wps:wsp>
                      <wps:wsp>
                        <wps:cNvPr id="19" name="Text Box 20"/>
                        <wps:cNvSpPr txBox="1">
                          <a:spLocks noChangeArrowheads="1"/>
                        </wps:cNvSpPr>
                        <wps:spPr bwMode="auto">
                          <a:xfrm>
                            <a:off x="2584" y="3111"/>
                            <a:ext cx="900" cy="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5C3" w:rsidRDefault="005065C3" w:rsidP="00527A94">
                              <w:pPr>
                                <w:rPr>
                                  <w:sz w:val="36"/>
                                  <w:vertAlign w:val="subscript"/>
                                </w:rPr>
                              </w:pPr>
                              <w:r>
                                <w:rPr>
                                  <w:i/>
                                  <w:sz w:val="36"/>
                                </w:rPr>
                                <w:t>q</w:t>
                              </w:r>
                              <w:r>
                                <w:rPr>
                                  <w:sz w:val="36"/>
                                  <w:vertAlign w:val="subscript"/>
                                </w:rPr>
                                <w:t>0</w:t>
                              </w:r>
                            </w:p>
                          </w:txbxContent>
                        </wps:txbx>
                        <wps:bodyPr rot="0" vert="horz" wrap="square" lIns="91440" tIns="45720" rIns="91440" bIns="45720" anchor="t" anchorCtr="0" upright="1">
                          <a:noAutofit/>
                        </wps:bodyPr>
                      </wps:wsp>
                      <wps:wsp>
                        <wps:cNvPr id="20" name="Text Box 21"/>
                        <wps:cNvSpPr txBox="1">
                          <a:spLocks noChangeArrowheads="1"/>
                        </wps:cNvSpPr>
                        <wps:spPr bwMode="auto">
                          <a:xfrm>
                            <a:off x="5451" y="3163"/>
                            <a:ext cx="900" cy="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5C3" w:rsidRDefault="005065C3" w:rsidP="00527A94">
                              <w:pPr>
                                <w:rPr>
                                  <w:sz w:val="36"/>
                                  <w:vertAlign w:val="subscript"/>
                                </w:rPr>
                              </w:pPr>
                              <w:r>
                                <w:rPr>
                                  <w:i/>
                                  <w:sz w:val="36"/>
                                </w:rPr>
                                <w:t>q</w:t>
                              </w:r>
                              <w:r>
                                <w:rPr>
                                  <w:sz w:val="36"/>
                                  <w:vertAlign w:val="subscript"/>
                                </w:rPr>
                                <w:t>1</w:t>
                              </w:r>
                            </w:p>
                          </w:txbxContent>
                        </wps:txbx>
                        <wps:bodyPr rot="0" vert="horz" wrap="square" lIns="91440" tIns="45720" rIns="91440" bIns="45720" anchor="t" anchorCtr="0" upright="1">
                          <a:noAutofit/>
                        </wps:bodyPr>
                      </wps:wsp>
                      <wps:wsp>
                        <wps:cNvPr id="21" name="Text Box 22"/>
                        <wps:cNvSpPr txBox="1">
                          <a:spLocks noChangeArrowheads="1"/>
                        </wps:cNvSpPr>
                        <wps:spPr bwMode="auto">
                          <a:xfrm>
                            <a:off x="8369" y="3176"/>
                            <a:ext cx="900" cy="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5C3" w:rsidRDefault="005065C3" w:rsidP="00527A94">
                              <w:pPr>
                                <w:ind w:left="567" w:right="565"/>
                                <w:rPr>
                                  <w:b/>
                                  <w:sz w:val="18"/>
                                  <w:szCs w:val="18"/>
                                </w:rPr>
                              </w:pPr>
                              <w:r>
                                <w:rPr>
                                  <w:i/>
                                  <w:sz w:val="36"/>
                                </w:rPr>
                                <w:t>q</w:t>
                              </w:r>
                              <w:r>
                                <w:rPr>
                                  <w:sz w:val="36"/>
                                  <w:vertAlign w:val="subscript"/>
                                </w:rPr>
                                <w:t>2</w:t>
                              </w:r>
                              <w:r>
                                <w:rPr>
                                  <w:sz w:val="18"/>
                                  <w:szCs w:val="18"/>
                                </w:rPr>
                                <w:t>W niniejszym rozdziale przedstawiono opracowane przez autora programowe metody doświadczalnego pomiaru czasu cyklu oraz czasu wykonania złożonych procedur obliczeniowych dla sterownika PLC. Podano ogólne uwagi dotyczące wykonania tego typu pomiarów oraz dwa algorytmy pomiaru uwarunkowań czasowych. Jako przykład doświadczalny zaprezentowano pomiary czasu cyklu podczas realizacji złożonego zadania obliczeniowego z zakresu robotyki na sterowniku PLC SIEMENS.</w:t>
                              </w:r>
                            </w:p>
                            <w:p w:rsidR="005065C3" w:rsidRDefault="005065C3" w:rsidP="00527A94">
                              <w:pPr>
                                <w:rPr>
                                  <w:sz w:val="36"/>
                                  <w:vertAlign w:val="subscript"/>
                                </w:rPr>
                              </w:pPr>
                            </w:p>
                          </w:txbxContent>
                        </wps:txbx>
                        <wps:bodyPr rot="0" vert="horz" wrap="square" lIns="91440" tIns="45720" rIns="91440" bIns="45720" anchor="t" anchorCtr="0" upright="1">
                          <a:noAutofit/>
                        </wps:bodyPr>
                      </wps:wsp>
                    </wpg:wgp>
                  </a:graphicData>
                </a:graphic>
              </wp:inline>
            </w:drawing>
          </mc:Choice>
          <mc:Fallback>
            <w:pict>
              <v:group w14:anchorId="36B5ECF8" id="Grupa 1" o:spid="_x0000_s1026" style="width:399.75pt;height:129pt;mso-position-horizontal-relative:char;mso-position-vertical-relative:line" coordorigin="1761,2246" coordsize="7508,2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">
                <v:oval id="Oval 3" o:spid="_x0000_s1027" style="position:absolute;left:8409;top:3279;width:540;height: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"/>
                <v:group id="Group 4" o:spid="_x0000_s1028" style="position:absolute;left:2388;top:2246;width:986;height:1427" coordorigin="2414,1988" coordsize="986,1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oval id="Oval 5" o:spid="_x0000_s1029" style="position:absolute;left:2649;top:2952;width:540;height: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"/>
                  <v:shape id="Freeform 6" o:spid="_x0000_s1030" style="position:absolute;left:2414;top:1988;width:986;height:1046;visibility:visible;mso-wrap-style:square;v-text-anchor:top" coordsize="986,1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" path="m234,1046c117,872,,698,2,544,4,390,95,186,247,120,399,54,844,,915,146,986,292,712,857,671,994e" filled="f">
                    <v:stroke endarrow="block"/>
                    <v:path arrowok="t" o:connecttype="custom" o:connectlocs="234,1046;2,544;247,120;915,146;671,994" o:connectangles="0,0,0,0,0"/>
                  </v:shape>
                </v:group>
                <v:group id="Group 7" o:spid="_x0000_s1031" style="position:absolute;left:5268;top:2310;width:986;height:1427" coordorigin="2414,1988" coordsize="986,1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oval id="Oval 8" o:spid="_x0000_s1032" style="position:absolute;left:2649;top:2952;width:540;height: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"/>
                  <v:shape id="Freeform 9" o:spid="_x0000_s1033" style="position:absolute;left:2414;top:1988;width:986;height:1046;visibility:visible;mso-wrap-style:square;v-text-anchor:top" coordsize="986,1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" path="m234,1046c117,872,,698,2,544,4,390,95,186,247,120,399,54,844,,915,146,986,292,712,857,671,994e" filled="f">
                    <v:stroke endarrow="block"/>
                    <v:path arrowok="t" o:connecttype="custom" o:connectlocs="234,1046;2,544;247,120;915,146;671,994" o:connectangles="0,0,0,0,0"/>
                  </v:shape>
                </v:group>
                <v:line id="Line 10" o:spid="_x0000_s1034" style="position:absolute;visibility:visible;mso-wrap-style:square" from="3176,3459" to="5516,3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">
                  <v:stroke endarrow="block"/>
                </v:line>
                <v:line id="Line 11" o:spid="_x0000_s1035" style="position:absolute;visibility:visible;mso-wrap-style:square" from="6056,3497" to="8396,3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">
                  <v:stroke endarrow="block"/>
                </v:line>
                <v:shape id="Freeform 12" o:spid="_x0000_s1036" style="position:absolute;left:5799;top:3703;width:2738;height:867;visibility:visible;mso-wrap-style:square;v-text-anchor:top" coordsize="2738,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" path="m2738,v-99,224,-197,448,-411,591c2113,734,1788,855,1452,861,1116,867,550,767,308,630,66,493,49,137,,38e" filled="f">
                  <v:stroke endarrow="block"/>
                  <v:path arrowok="t" o:connecttype="custom" o:connectlocs="2738,0;2327,591;1452,861;308,630;0,38" o:connectangles="0,0,0,0,0"/>
                </v:shape>
                <v:shape id="Freeform 13" o:spid="_x0000_s1037" style="position:absolute;left:2993;top:3680;width:5747;height:1338;visibility:visible;mso-wrap-style:square;v-text-anchor:top" coordsize="5747,1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" path="m5747,64v-22,243,-43,487,-270,682c5250,941,5042,1170,4384,1234v-658,64,-2123,104,-2854,-102c799,926,255,189,,e" filled="f">
                  <v:stroke endarrow="block"/>
                  <v:path arrowok="t" o:connecttype="custom" o:connectlocs="5747,64;5477,746;4384,1234;1530,1132;0,0" o:connectangles="0,0,0,0,0"/>
                </v:shape>
                <v:shapetype id="_x0000_t202" coordsize="21600,21600" o:spt="202" path="m,l,21600r21600,l21600,xe">
                  <v:stroke joinstyle="miter"/>
                  <v:path gradientshapeok="t" o:connecttype="rect"/>
                </v:shapetype>
                <v:shape id="Text Box 14" o:spid="_x0000_s1038" type="#_x0000_t202" style="position:absolute;left:1761;top:2313;width:926;height:7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rsidR="005065C3" w:rsidRDefault="005065C3" w:rsidP="00527A94">
                        <w:pPr>
                          <w:rPr>
                            <w:sz w:val="36"/>
                          </w:rPr>
                        </w:pPr>
                        <w:r>
                          <w:rPr>
                            <w:sz w:val="36"/>
                          </w:rPr>
                          <w:t>1/0</w:t>
                        </w:r>
                      </w:p>
                    </w:txbxContent>
                  </v:textbox>
                </v:shape>
                <v:shape id="Text Box 15" o:spid="_x0000_s1039" type="#_x0000_t202" style="position:absolute;left:4679;top:2327;width:926;height:7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rsidR="005065C3" w:rsidRDefault="005065C3" w:rsidP="00527A94">
                        <w:pPr>
                          <w:rPr>
                            <w:sz w:val="36"/>
                          </w:rPr>
                        </w:pPr>
                        <w:r>
                          <w:rPr>
                            <w:sz w:val="36"/>
                          </w:rPr>
                          <w:t>0/0</w:t>
                        </w:r>
                      </w:p>
                    </w:txbxContent>
                  </v:textbox>
                </v:shape>
                <v:shape id="Text Box 16" o:spid="_x0000_s1040" type="#_x0000_t202" style="position:absolute;left:3483;top:2969;width:926;height:7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rsidR="005065C3" w:rsidRDefault="005065C3" w:rsidP="00527A94">
                        <w:pPr>
                          <w:rPr>
                            <w:sz w:val="36"/>
                          </w:rPr>
                        </w:pPr>
                        <w:r>
                          <w:rPr>
                            <w:sz w:val="36"/>
                          </w:rPr>
                          <w:t>0/0</w:t>
                        </w:r>
                      </w:p>
                    </w:txbxContent>
                  </v:textbox>
                </v:shape>
                <v:shape id="Text Box 17" o:spid="_x0000_s1041" type="#_x0000_t202" style="position:absolute;left:6724;top:4075;width:900;height: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rsidR="005065C3" w:rsidRDefault="005065C3" w:rsidP="00527A94">
                        <w:pPr>
                          <w:rPr>
                            <w:sz w:val="36"/>
                          </w:rPr>
                        </w:pPr>
                        <w:r>
                          <w:rPr>
                            <w:sz w:val="36"/>
                          </w:rPr>
                          <w:t>0/1</w:t>
                        </w:r>
                      </w:p>
                    </w:txbxContent>
                  </v:textbox>
                </v:shape>
                <v:shape id="Text Box 18" o:spid="_x0000_s1042" type="#_x0000_t202" style="position:absolute;left:6814;top:3034;width:900;height: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rsidR="005065C3" w:rsidRDefault="005065C3" w:rsidP="00527A94">
                        <w:pPr>
                          <w:rPr>
                            <w:sz w:val="36"/>
                          </w:rPr>
                        </w:pPr>
                        <w:r>
                          <w:rPr>
                            <w:sz w:val="36"/>
                          </w:rPr>
                          <w:t>1/0</w:t>
                        </w:r>
                      </w:p>
                    </w:txbxContent>
                  </v:textbox>
                </v:shape>
                <v:shape id="Text Box 19" o:spid="_x0000_s1043" type="#_x0000_t202" style="position:absolute;left:4911;top:4435;width:900;height: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rsidR="005065C3" w:rsidRDefault="005065C3" w:rsidP="00527A94">
                        <w:pPr>
                          <w:rPr>
                            <w:sz w:val="36"/>
                          </w:rPr>
                        </w:pPr>
                        <w:r>
                          <w:rPr>
                            <w:sz w:val="36"/>
                          </w:rPr>
                          <w:t>1/0</w:t>
                        </w:r>
                      </w:p>
                    </w:txbxContent>
                  </v:textbox>
                </v:shape>
                <v:shape id="Text Box 20" o:spid="_x0000_s1044" type="#_x0000_t202" style="position:absolute;left:2584;top:3111;width:900;height: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rsidR="005065C3" w:rsidRDefault="005065C3" w:rsidP="00527A94">
                        <w:pPr>
                          <w:rPr>
                            <w:sz w:val="36"/>
                            <w:vertAlign w:val="subscript"/>
                          </w:rPr>
                        </w:pPr>
                        <w:r>
                          <w:rPr>
                            <w:i/>
                            <w:sz w:val="36"/>
                          </w:rPr>
                          <w:t>q</w:t>
                        </w:r>
                        <w:r>
                          <w:rPr>
                            <w:sz w:val="36"/>
                            <w:vertAlign w:val="subscript"/>
                          </w:rPr>
                          <w:t>0</w:t>
                        </w:r>
                      </w:p>
                    </w:txbxContent>
                  </v:textbox>
                </v:shape>
                <v:shape id="Text Box 21" o:spid="_x0000_s1045" type="#_x0000_t202" style="position:absolute;left:5451;top:3163;width:900;height: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rsidR="005065C3" w:rsidRDefault="005065C3" w:rsidP="00527A94">
                        <w:pPr>
                          <w:rPr>
                            <w:sz w:val="36"/>
                            <w:vertAlign w:val="subscript"/>
                          </w:rPr>
                        </w:pPr>
                        <w:r>
                          <w:rPr>
                            <w:i/>
                            <w:sz w:val="36"/>
                          </w:rPr>
                          <w:t>q</w:t>
                        </w:r>
                        <w:r>
                          <w:rPr>
                            <w:sz w:val="36"/>
                            <w:vertAlign w:val="subscript"/>
                          </w:rPr>
                          <w:t>1</w:t>
                        </w:r>
                      </w:p>
                    </w:txbxContent>
                  </v:textbox>
                </v:shape>
                <v:shape id="Text Box 22" o:spid="_x0000_s1046" type="#_x0000_t202" style="position:absolute;left:8369;top:3176;width:900;height: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rsidR="005065C3" w:rsidRDefault="005065C3" w:rsidP="00527A94">
                        <w:pPr>
                          <w:ind w:left="567" w:right="565"/>
                          <w:rPr>
                            <w:b/>
                            <w:sz w:val="18"/>
                            <w:szCs w:val="18"/>
                          </w:rPr>
                        </w:pPr>
                        <w:r>
                          <w:rPr>
                            <w:i/>
                            <w:sz w:val="36"/>
                          </w:rPr>
                          <w:t>q</w:t>
                        </w:r>
                        <w:r>
                          <w:rPr>
                            <w:sz w:val="36"/>
                            <w:vertAlign w:val="subscript"/>
                          </w:rPr>
                          <w:t>2</w:t>
                        </w:r>
                        <w:r>
                          <w:rPr>
                            <w:sz w:val="18"/>
                            <w:szCs w:val="18"/>
                          </w:rPr>
                          <w:t>W niniejszym rozdziale przedstawiono opracowane przez autora programowe metody doświadczalnego pomiaru czasu cyklu oraz czasu wykonania złożonych procedur obliczeniowych dla sterownika PLC. Podano ogólne uwagi dotyczące wykonania tego typu pomiarów oraz dwa algorytmy pomiaru uwarunkowań czasowych. Jako przykład doświadczalny zaprezentowano pomiary czasu cyklu podczas realizacji złożonego zadania obliczeniowego z zakresu robotyki na sterowniku PLC SIEMENS.</w:t>
                        </w:r>
                      </w:p>
                      <w:p w:rsidR="005065C3" w:rsidRDefault="005065C3" w:rsidP="00527A94">
                        <w:pPr>
                          <w:rPr>
                            <w:sz w:val="36"/>
                            <w:vertAlign w:val="subscript"/>
                          </w:rPr>
                        </w:pPr>
                      </w:p>
                    </w:txbxContent>
                  </v:textbox>
                </v:shape>
                <w10:anchorlock/>
              </v:group>
            </w:pict>
          </mc:Fallback>
        </mc:AlternateContent>
      </w:r>
    </w:p>
    <w:p w:rsidR="00527A94" w:rsidRPr="00527A94" w:rsidRDefault="00527A94" w:rsidP="00527A94">
      <w:pPr>
        <w:spacing w:after="0" w:line="240" w:lineRule="auto"/>
        <w:jc w:val="both"/>
        <w:rPr>
          <w:rFonts w:ascii="Arial" w:eastAsia="Times New Roman" w:hAnsi="Arial" w:cs="Arial"/>
          <w:sz w:val="20"/>
          <w:szCs w:val="20"/>
          <w:lang w:eastAsia="pl-PL"/>
        </w:rPr>
      </w:pPr>
    </w:p>
    <w:p w:rsidR="00527A94" w:rsidRPr="00527A94" w:rsidRDefault="00527A94" w:rsidP="00527A94">
      <w:pPr>
        <w:spacing w:after="0" w:line="240" w:lineRule="auto"/>
        <w:jc w:val="both"/>
        <w:rPr>
          <w:rFonts w:ascii="Arial" w:eastAsia="Times New Roman" w:hAnsi="Arial" w:cs="Arial"/>
          <w:sz w:val="20"/>
          <w:szCs w:val="20"/>
          <w:lang w:eastAsia="pl-PL"/>
        </w:rPr>
      </w:pPr>
    </w:p>
    <w:p w:rsidR="00527A94" w:rsidRPr="00470E36" w:rsidRDefault="00527A94" w:rsidP="00E327C5">
      <w:pPr>
        <w:pStyle w:val="Akapitzlist"/>
        <w:numPr>
          <w:ilvl w:val="0"/>
          <w:numId w:val="5"/>
        </w:numPr>
        <w:spacing w:before="120" w:after="0" w:line="240" w:lineRule="auto"/>
        <w:ind w:left="714" w:hanging="357"/>
        <w:contextualSpacing w:val="0"/>
        <w:rPr>
          <w:rFonts w:eastAsia="Times New Roman" w:cs="Arial"/>
          <w:noProof/>
          <w:lang w:eastAsia="pl-PL"/>
        </w:rPr>
      </w:pPr>
      <w:r w:rsidRPr="00470E36">
        <w:rPr>
          <w:rFonts w:eastAsia="Times New Roman" w:cs="Arial"/>
          <w:noProof/>
          <w:lang w:eastAsia="pl-PL"/>
        </w:rPr>
        <w:t>Ile jest funkcji Boole’a 1 zmiennej i 3 zmiennych?</w:t>
      </w:r>
    </w:p>
    <w:p w:rsidR="00527A94" w:rsidRPr="00470E36" w:rsidRDefault="00527A94" w:rsidP="00E327C5">
      <w:pPr>
        <w:pStyle w:val="Akapitzlist"/>
        <w:numPr>
          <w:ilvl w:val="0"/>
          <w:numId w:val="5"/>
        </w:numPr>
        <w:spacing w:before="120" w:after="0" w:line="240" w:lineRule="auto"/>
        <w:ind w:left="714" w:hanging="357"/>
        <w:contextualSpacing w:val="0"/>
        <w:rPr>
          <w:rFonts w:eastAsia="Times New Roman" w:cs="Times New Roman"/>
          <w:noProof/>
          <w:lang w:eastAsia="pl-PL"/>
        </w:rPr>
      </w:pPr>
      <w:r w:rsidRPr="00470E36">
        <w:rPr>
          <w:rFonts w:eastAsia="Times New Roman" w:cs="Times New Roman"/>
          <w:noProof/>
          <w:lang w:eastAsia="pl-PL"/>
        </w:rPr>
        <w:t>W jaki sposób realizowana jest logika w układach FPGA?</w:t>
      </w:r>
    </w:p>
    <w:p w:rsidR="0074753D" w:rsidRDefault="0074753D" w:rsidP="0074753D">
      <w:pPr>
        <w:spacing w:before="120" w:after="0"/>
        <w:ind w:left="360"/>
      </w:pPr>
    </w:p>
    <w:p w:rsidR="0074753D" w:rsidRPr="0074753D" w:rsidRDefault="00554AAE" w:rsidP="0074753D">
      <w:pPr>
        <w:spacing w:after="0"/>
        <w:ind w:left="360"/>
        <w:rPr>
          <w:sz w:val="20"/>
          <w:szCs w:val="20"/>
        </w:rPr>
      </w:pPr>
      <w:r>
        <w:pict>
          <v:rect id="_x0000_i1034" style="width:0;height:1.5pt" o:hralign="center" o:hrstd="t" o:hr="t" fillcolor="#a0a0a0" stroked="f"/>
        </w:pict>
      </w:r>
    </w:p>
    <w:p w:rsidR="0074753D" w:rsidRPr="0074753D" w:rsidRDefault="003B31F6" w:rsidP="0074753D">
      <w:pPr>
        <w:spacing w:after="0"/>
        <w:ind w:left="360"/>
        <w:rPr>
          <w:b/>
          <w:sz w:val="28"/>
          <w:szCs w:val="28"/>
        </w:rPr>
      </w:pPr>
      <w:r>
        <w:t>Zakres:</w:t>
      </w:r>
      <w:r w:rsidR="0074753D" w:rsidRPr="0074753D">
        <w:rPr>
          <w:sz w:val="28"/>
          <w:szCs w:val="28"/>
        </w:rPr>
        <w:t xml:space="preserve">  </w:t>
      </w:r>
      <w:r w:rsidR="00F737A6" w:rsidRPr="00F737A6">
        <w:rPr>
          <w:b/>
          <w:sz w:val="28"/>
          <w:szCs w:val="28"/>
        </w:rPr>
        <w:t>Podstawy automatyki</w:t>
      </w:r>
    </w:p>
    <w:p w:rsidR="0074753D" w:rsidRPr="0074753D" w:rsidRDefault="00554AAE" w:rsidP="0074753D">
      <w:pPr>
        <w:spacing w:after="0"/>
        <w:ind w:left="360"/>
        <w:rPr>
          <w:sz w:val="20"/>
          <w:szCs w:val="20"/>
        </w:rPr>
      </w:pPr>
      <w:r>
        <w:pict>
          <v:rect id="_x0000_i1035" style="width:0;height:1.5pt" o:hralign="center" o:hrstd="t" o:hr="t" fillcolor="#a0a0a0" stroked="f"/>
        </w:pict>
      </w:r>
    </w:p>
    <w:p w:rsidR="000760DA" w:rsidRPr="00D71C23" w:rsidRDefault="000760DA" w:rsidP="00E327C5">
      <w:pPr>
        <w:pStyle w:val="Akapitzlist"/>
        <w:numPr>
          <w:ilvl w:val="0"/>
          <w:numId w:val="6"/>
        </w:numPr>
        <w:spacing w:before="120" w:after="0" w:line="240" w:lineRule="auto"/>
        <w:ind w:left="714" w:hanging="357"/>
        <w:contextualSpacing w:val="0"/>
        <w:rPr>
          <w:rFonts w:eastAsia="Times New Roman" w:cs="Times New Roman"/>
          <w:lang w:eastAsia="pl-PL"/>
        </w:rPr>
      </w:pPr>
      <w:r w:rsidRPr="00D71C23">
        <w:rPr>
          <w:rFonts w:eastAsia="Times New Roman" w:cs="Times New Roman"/>
          <w:lang w:eastAsia="pl-PL"/>
        </w:rPr>
        <w:t>Na podstawie przebiegu charakterystyki  statycznej obiektu regulacji można określić (jego parametry)…</w:t>
      </w:r>
    </w:p>
    <w:p w:rsidR="000760DA" w:rsidRPr="00D71C23" w:rsidRDefault="000760DA" w:rsidP="00E327C5">
      <w:pPr>
        <w:pStyle w:val="Akapitzlist"/>
        <w:numPr>
          <w:ilvl w:val="0"/>
          <w:numId w:val="6"/>
        </w:numPr>
        <w:spacing w:before="120" w:after="0" w:line="240" w:lineRule="auto"/>
        <w:ind w:left="714" w:hanging="357"/>
        <w:contextualSpacing w:val="0"/>
        <w:rPr>
          <w:rFonts w:eastAsia="Times New Roman" w:cs="Times New Roman"/>
          <w:lang w:eastAsia="pl-PL"/>
        </w:rPr>
      </w:pPr>
      <w:r w:rsidRPr="00D71C23">
        <w:rPr>
          <w:rFonts w:eastAsia="Times New Roman" w:cs="Times New Roman"/>
          <w:lang w:eastAsia="pl-PL"/>
        </w:rPr>
        <w:t xml:space="preserve">Dany jest wzór opisujący analityczną postać odpowiedzi czasowej obiektu: </w:t>
      </w:r>
      <w:r w:rsidR="00554AAE">
        <w:rPr>
          <w:position w:val="-10"/>
          <w:lang w:eastAsia="pl-PL"/>
        </w:rPr>
        <w:pict>
          <v:shape id="_x0000_i1036" type="#_x0000_t75" style="width:112.5pt;height:18pt">
            <v:imagedata r:id="rId8" o:title=""/>
          </v:shape>
        </w:pict>
      </w:r>
      <w:r w:rsidRPr="00D71C23">
        <w:rPr>
          <w:rFonts w:eastAsia="Times New Roman" w:cs="Times New Roman"/>
          <w:lang w:eastAsia="pl-PL"/>
        </w:rPr>
        <w:t>. Wzór ten opisuje…</w:t>
      </w:r>
    </w:p>
    <w:p w:rsidR="000760DA" w:rsidRPr="00D71C23" w:rsidRDefault="000760DA" w:rsidP="00E327C5">
      <w:pPr>
        <w:pStyle w:val="Akapitzlist"/>
        <w:numPr>
          <w:ilvl w:val="0"/>
          <w:numId w:val="6"/>
        </w:numPr>
        <w:spacing w:before="120" w:after="0" w:line="240" w:lineRule="auto"/>
        <w:ind w:left="714" w:hanging="357"/>
        <w:contextualSpacing w:val="0"/>
        <w:rPr>
          <w:rFonts w:eastAsia="Times New Roman" w:cs="Times New Roman"/>
          <w:lang w:eastAsia="pl-PL"/>
        </w:rPr>
      </w:pPr>
      <w:r w:rsidRPr="00D71C23">
        <w:rPr>
          <w:rFonts w:eastAsia="Times New Roman" w:cs="Times New Roman"/>
          <w:lang w:eastAsia="pl-PL"/>
        </w:rPr>
        <w:t xml:space="preserve">Dane są mianowniki transmitancji obiektów regulacji </w:t>
      </w:r>
      <w:r w:rsidRPr="00D71C23">
        <w:rPr>
          <w:rFonts w:eastAsia="Times New Roman" w:cs="Times New Roman"/>
          <w:i/>
          <w:lang w:eastAsia="pl-PL"/>
        </w:rPr>
        <w:t>M(s)</w:t>
      </w:r>
      <w:r w:rsidRPr="00D71C23">
        <w:rPr>
          <w:rFonts w:eastAsia="Times New Roman" w:cs="Times New Roman"/>
          <w:lang w:eastAsia="pl-PL"/>
        </w:rPr>
        <w:t>. Które z tych obiektów są stabilne asymptotycznie?</w:t>
      </w:r>
    </w:p>
    <w:p w:rsidR="000760DA" w:rsidRDefault="000760DA" w:rsidP="00E327C5">
      <w:pPr>
        <w:pStyle w:val="Akapitzlist"/>
        <w:numPr>
          <w:ilvl w:val="0"/>
          <w:numId w:val="6"/>
        </w:numPr>
        <w:spacing w:before="120" w:after="0" w:line="240" w:lineRule="auto"/>
        <w:ind w:left="714" w:hanging="357"/>
        <w:contextualSpacing w:val="0"/>
        <w:rPr>
          <w:rFonts w:eastAsia="Times New Roman" w:cs="Times New Roman"/>
          <w:lang w:eastAsia="pl-PL"/>
        </w:rPr>
      </w:pPr>
      <w:r w:rsidRPr="00D71C23">
        <w:rPr>
          <w:rFonts w:eastAsia="Times New Roman" w:cs="Times New Roman"/>
          <w:lang w:eastAsia="pl-PL"/>
        </w:rPr>
        <w:t xml:space="preserve">Dana jest charakterystyka amplitudowo-fazowa układu regulacji z otwartą pętlą sprzężenia zwrotnego. Dla fazy </w:t>
      </w:r>
      <w:r w:rsidRPr="00D71C23">
        <w:rPr>
          <w:i/>
          <w:lang w:eastAsia="pl-PL"/>
        </w:rPr>
        <w:sym w:font="Symbol" w:char="F06A"/>
      </w:r>
      <w:r w:rsidRPr="00D71C23">
        <w:rPr>
          <w:rFonts w:eastAsia="Times New Roman" w:cs="Times New Roman"/>
          <w:i/>
          <w:lang w:eastAsia="pl-PL"/>
        </w:rPr>
        <w:t>(</w:t>
      </w:r>
      <w:r w:rsidRPr="00D71C23">
        <w:rPr>
          <w:i/>
          <w:lang w:eastAsia="pl-PL"/>
        </w:rPr>
        <w:sym w:font="Symbol" w:char="F077"/>
      </w:r>
      <w:r w:rsidRPr="00D71C23">
        <w:rPr>
          <w:rFonts w:eastAsia="Times New Roman" w:cs="Times New Roman"/>
          <w:i/>
          <w:lang w:eastAsia="pl-PL"/>
        </w:rPr>
        <w:t>)</w:t>
      </w:r>
      <w:r w:rsidRPr="00D71C23">
        <w:rPr>
          <w:rFonts w:eastAsia="Times New Roman" w:cs="Times New Roman"/>
          <w:lang w:eastAsia="pl-PL"/>
        </w:rPr>
        <w:t xml:space="preserve"> = -180 wartość części rzeczywistej transmitancji widmowej </w:t>
      </w:r>
      <w:r w:rsidRPr="00D71C23">
        <w:rPr>
          <w:rFonts w:eastAsia="Times New Roman" w:cs="Times New Roman"/>
          <w:i/>
          <w:lang w:eastAsia="pl-PL"/>
        </w:rPr>
        <w:t>P(</w:t>
      </w:r>
      <w:r w:rsidRPr="00D71C23">
        <w:rPr>
          <w:i/>
          <w:lang w:eastAsia="pl-PL"/>
        </w:rPr>
        <w:sym w:font="Symbol" w:char="F077"/>
      </w:r>
      <w:r w:rsidRPr="00D71C23">
        <w:rPr>
          <w:rFonts w:eastAsia="Times New Roman" w:cs="Times New Roman"/>
          <w:i/>
          <w:lang w:eastAsia="pl-PL"/>
        </w:rPr>
        <w:t>)</w:t>
      </w:r>
      <w:r w:rsidRPr="00D71C23">
        <w:rPr>
          <w:rFonts w:eastAsia="Times New Roman" w:cs="Times New Roman"/>
          <w:lang w:eastAsia="pl-PL"/>
        </w:rPr>
        <w:t xml:space="preserve">=-0.75. Układ regulacji po zamknięciu pętli sprzężenia zwrotnego będzie… (określenie dot. stabilności). </w:t>
      </w:r>
    </w:p>
    <w:p w:rsidR="003B31F6" w:rsidRPr="00D71C23" w:rsidRDefault="003B31F6" w:rsidP="003B31F6">
      <w:pPr>
        <w:pStyle w:val="Akapitzlist"/>
        <w:spacing w:before="120" w:after="0" w:line="240" w:lineRule="auto"/>
        <w:ind w:left="714"/>
        <w:contextualSpacing w:val="0"/>
        <w:rPr>
          <w:rFonts w:eastAsia="Times New Roman" w:cs="Times New Roman"/>
          <w:lang w:eastAsia="pl-PL"/>
        </w:rPr>
      </w:pPr>
    </w:p>
    <w:p w:rsidR="0089120F" w:rsidRPr="005A24A0" w:rsidRDefault="00554AAE" w:rsidP="0089120F">
      <w:pPr>
        <w:spacing w:after="0"/>
        <w:ind w:left="360"/>
        <w:rPr>
          <w:sz w:val="20"/>
          <w:szCs w:val="20"/>
        </w:rPr>
      </w:pPr>
      <w:r>
        <w:pict>
          <v:rect id="_x0000_i1041" style="width:0;height:1.5pt" o:hralign="center" o:hrstd="t" o:hr="t" fillcolor="#a0a0a0" stroked="f"/>
        </w:pict>
      </w:r>
    </w:p>
    <w:p w:rsidR="0089120F" w:rsidRPr="005A24A0" w:rsidRDefault="003B31F6" w:rsidP="0089120F">
      <w:pPr>
        <w:spacing w:after="0"/>
        <w:ind w:left="360"/>
        <w:rPr>
          <w:b/>
          <w:sz w:val="28"/>
          <w:szCs w:val="28"/>
        </w:rPr>
      </w:pPr>
      <w:r>
        <w:t>Zakres</w:t>
      </w:r>
      <w:r w:rsidR="0089120F" w:rsidRPr="005A24A0">
        <w:rPr>
          <w:sz w:val="28"/>
          <w:szCs w:val="28"/>
        </w:rPr>
        <w:t xml:space="preserve">:  </w:t>
      </w:r>
      <w:r w:rsidR="0089120F" w:rsidRPr="0089120F">
        <w:rPr>
          <w:b/>
          <w:sz w:val="28"/>
          <w:szCs w:val="28"/>
        </w:rPr>
        <w:t>Elektronika</w:t>
      </w:r>
      <w:r>
        <w:rPr>
          <w:b/>
          <w:sz w:val="28"/>
          <w:szCs w:val="28"/>
        </w:rPr>
        <w:t xml:space="preserve"> analogowa </w:t>
      </w:r>
      <w:r w:rsidRPr="003B31F6">
        <w:rPr>
          <w:sz w:val="28"/>
          <w:szCs w:val="28"/>
        </w:rPr>
        <w:t>oraz</w:t>
      </w:r>
      <w:r>
        <w:rPr>
          <w:b/>
          <w:sz w:val="28"/>
          <w:szCs w:val="28"/>
        </w:rPr>
        <w:t xml:space="preserve"> technika</w:t>
      </w:r>
      <w:r w:rsidR="0089120F" w:rsidRPr="0089120F">
        <w:rPr>
          <w:b/>
          <w:sz w:val="28"/>
          <w:szCs w:val="28"/>
        </w:rPr>
        <w:t xml:space="preserve"> </w:t>
      </w:r>
      <w:r>
        <w:rPr>
          <w:b/>
          <w:sz w:val="28"/>
          <w:szCs w:val="28"/>
        </w:rPr>
        <w:t>mikroprocesorowa</w:t>
      </w:r>
    </w:p>
    <w:p w:rsidR="0089120F" w:rsidRPr="005A24A0" w:rsidRDefault="00554AAE" w:rsidP="0089120F">
      <w:pPr>
        <w:spacing w:after="0"/>
        <w:ind w:left="360"/>
        <w:rPr>
          <w:sz w:val="20"/>
          <w:szCs w:val="20"/>
        </w:rPr>
      </w:pPr>
      <w:r>
        <w:pict>
          <v:rect id="_x0000_i1042" style="width:0;height:1.5pt" o:hralign="center" o:hrstd="t" o:hr="t" fillcolor="#a0a0a0" stroked="f"/>
        </w:pict>
      </w:r>
    </w:p>
    <w:p w:rsidR="0089120F" w:rsidRDefault="0089120F" w:rsidP="00E327C5">
      <w:pPr>
        <w:pStyle w:val="Akapitzlist"/>
        <w:numPr>
          <w:ilvl w:val="0"/>
          <w:numId w:val="9"/>
        </w:numPr>
        <w:spacing w:before="120" w:after="120"/>
        <w:ind w:left="714" w:hanging="357"/>
        <w:contextualSpacing w:val="0"/>
      </w:pPr>
      <w:r>
        <w:t xml:space="preserve">Rezystor o wartości 9,3 </w:t>
      </w:r>
      <w:proofErr w:type="spellStart"/>
      <w:r>
        <w:t>kΩ</w:t>
      </w:r>
      <w:proofErr w:type="spellEnd"/>
      <w:r>
        <w:t xml:space="preserve"> połączono szeregowo z diodą krzemową i podłączono do napięcia o wartości 10V w taki sposób, że dioda spolaryzowana jest w kierunku przewodzenia. Oblicz wartość prądu płynącą w obwodzie.</w:t>
      </w:r>
    </w:p>
    <w:p w:rsidR="0089120F" w:rsidRDefault="0089120F" w:rsidP="00E327C5">
      <w:pPr>
        <w:pStyle w:val="Akapitzlist"/>
        <w:numPr>
          <w:ilvl w:val="0"/>
          <w:numId w:val="9"/>
        </w:numPr>
        <w:spacing w:before="120" w:after="120"/>
        <w:ind w:left="714" w:hanging="357"/>
        <w:contextualSpacing w:val="0"/>
      </w:pPr>
      <w:r>
        <w:t>Rezystancja zastępcza równoległego połączenia rezystorów jest ...(jaka?)</w:t>
      </w:r>
    </w:p>
    <w:p w:rsidR="0089120F" w:rsidRDefault="00D71C23" w:rsidP="00E327C5">
      <w:pPr>
        <w:pStyle w:val="Akapitzlist"/>
        <w:numPr>
          <w:ilvl w:val="0"/>
          <w:numId w:val="9"/>
        </w:numPr>
        <w:spacing w:before="120" w:after="120"/>
        <w:ind w:left="714" w:hanging="357"/>
        <w:contextualSpacing w:val="0"/>
      </w:pPr>
      <w:r>
        <w:t>Określ funkcję multipleksera</w:t>
      </w:r>
    </w:p>
    <w:p w:rsidR="0089120F" w:rsidRDefault="0089120F" w:rsidP="0089120F">
      <w:pPr>
        <w:spacing w:before="120" w:after="0"/>
        <w:ind w:left="360"/>
      </w:pPr>
    </w:p>
    <w:p w:rsidR="0089120F" w:rsidRPr="005A24A0" w:rsidRDefault="00554AAE" w:rsidP="0089120F">
      <w:pPr>
        <w:spacing w:after="0"/>
        <w:ind w:left="360"/>
        <w:rPr>
          <w:sz w:val="20"/>
          <w:szCs w:val="20"/>
        </w:rPr>
      </w:pPr>
      <w:r>
        <w:pict>
          <v:rect id="_x0000_i1043" style="width:0;height:1.5pt" o:hralign="center" o:hrstd="t" o:hr="t" fillcolor="#a0a0a0" stroked="f"/>
        </w:pict>
      </w:r>
    </w:p>
    <w:p w:rsidR="0089120F" w:rsidRPr="005A24A0" w:rsidRDefault="003B31F6" w:rsidP="0089120F">
      <w:pPr>
        <w:spacing w:after="0"/>
        <w:ind w:left="360"/>
        <w:rPr>
          <w:b/>
          <w:sz w:val="28"/>
          <w:szCs w:val="28"/>
        </w:rPr>
      </w:pPr>
      <w:r>
        <w:t>Zakres:</w:t>
      </w:r>
      <w:r w:rsidR="0089120F" w:rsidRPr="005A24A0">
        <w:rPr>
          <w:sz w:val="28"/>
          <w:szCs w:val="28"/>
        </w:rPr>
        <w:t xml:space="preserve">  </w:t>
      </w:r>
      <w:r w:rsidR="00FF0688" w:rsidRPr="00FF0688">
        <w:rPr>
          <w:b/>
          <w:sz w:val="28"/>
          <w:szCs w:val="28"/>
        </w:rPr>
        <w:t>Podstawy robotyki</w:t>
      </w:r>
    </w:p>
    <w:p w:rsidR="0089120F" w:rsidRPr="005A24A0" w:rsidRDefault="00554AAE" w:rsidP="0089120F">
      <w:pPr>
        <w:spacing w:after="0"/>
        <w:ind w:left="360"/>
        <w:rPr>
          <w:sz w:val="20"/>
          <w:szCs w:val="20"/>
        </w:rPr>
      </w:pPr>
      <w:r>
        <w:pict>
          <v:rect id="_x0000_i1044" style="width:0;height:1.5pt" o:hralign="center" o:hrstd="t" o:hr="t" fillcolor="#a0a0a0" stroked="f"/>
        </w:pict>
      </w:r>
    </w:p>
    <w:p w:rsidR="0065624E" w:rsidRPr="0065624E" w:rsidRDefault="0065624E" w:rsidP="00E327C5">
      <w:pPr>
        <w:pStyle w:val="Akapitzlist"/>
        <w:numPr>
          <w:ilvl w:val="0"/>
          <w:numId w:val="10"/>
        </w:numPr>
        <w:spacing w:before="120" w:after="120"/>
        <w:contextualSpacing w:val="0"/>
        <w:jc w:val="both"/>
      </w:pPr>
      <w:r w:rsidRPr="0065624E">
        <w:t>Ile stopni swobody posiada para kinematyczna klasy V ?</w:t>
      </w:r>
    </w:p>
    <w:p w:rsidR="0065624E" w:rsidRPr="0065624E" w:rsidRDefault="0065624E" w:rsidP="00E327C5">
      <w:pPr>
        <w:pStyle w:val="Akapitzlist"/>
        <w:numPr>
          <w:ilvl w:val="0"/>
          <w:numId w:val="10"/>
        </w:numPr>
        <w:spacing w:before="120" w:after="120"/>
        <w:contextualSpacing w:val="0"/>
      </w:pPr>
      <w:r w:rsidRPr="0065624E">
        <w:t>Jaki typ struktury kinematycznej posiada łańcuch kinematyczny przedstawiony na rysunku?</w:t>
      </w:r>
    </w:p>
    <w:p w:rsidR="0065624E" w:rsidRPr="0065624E" w:rsidRDefault="0065624E" w:rsidP="0065624E">
      <w:pPr>
        <w:pStyle w:val="Akapitzlist"/>
        <w:spacing w:before="120" w:after="120"/>
        <w:contextualSpacing w:val="0"/>
        <w:jc w:val="center"/>
      </w:pPr>
      <w:r w:rsidRPr="0065624E">
        <w:rPr>
          <w:noProof/>
          <w:lang w:val="en-GB" w:eastAsia="en-GB"/>
        </w:rPr>
        <w:drawing>
          <wp:inline distT="0" distB="0" distL="0" distR="0" wp14:anchorId="629409A7" wp14:editId="64434187">
            <wp:extent cx="1657350" cy="1028700"/>
            <wp:effectExtent l="0" t="0" r="0" b="0"/>
            <wp:docPr id="129" name="Obraz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7350" cy="1028700"/>
                    </a:xfrm>
                    <a:prstGeom prst="rect">
                      <a:avLst/>
                    </a:prstGeom>
                    <a:noFill/>
                    <a:ln>
                      <a:noFill/>
                    </a:ln>
                  </pic:spPr>
                </pic:pic>
              </a:graphicData>
            </a:graphic>
          </wp:inline>
        </w:drawing>
      </w:r>
    </w:p>
    <w:p w:rsidR="0065624E" w:rsidRPr="0065624E" w:rsidRDefault="0065624E" w:rsidP="00E327C5">
      <w:pPr>
        <w:pStyle w:val="Akapitzlist"/>
        <w:numPr>
          <w:ilvl w:val="0"/>
          <w:numId w:val="10"/>
        </w:numPr>
        <w:spacing w:before="120" w:after="120"/>
        <w:contextualSpacing w:val="0"/>
      </w:pPr>
      <w:r w:rsidRPr="0065624E">
        <w:t>Co to jest „przestrzeń robocza pełnej sprawności” dla robota stacjonarnego?</w:t>
      </w:r>
    </w:p>
    <w:p w:rsidR="0065624E" w:rsidRPr="0065624E" w:rsidRDefault="0065624E" w:rsidP="00E327C5">
      <w:pPr>
        <w:pStyle w:val="Akapitzlist"/>
        <w:numPr>
          <w:ilvl w:val="0"/>
          <w:numId w:val="10"/>
        </w:numPr>
        <w:spacing w:before="120" w:after="120"/>
        <w:contextualSpacing w:val="0"/>
      </w:pPr>
      <w:r w:rsidRPr="0065624E">
        <w:t>Podać definicję „redundancji” robota.</w:t>
      </w:r>
    </w:p>
    <w:p w:rsidR="0065624E" w:rsidRPr="0065624E" w:rsidRDefault="0065624E" w:rsidP="00E327C5">
      <w:pPr>
        <w:pStyle w:val="Akapitzlist"/>
        <w:numPr>
          <w:ilvl w:val="0"/>
          <w:numId w:val="10"/>
        </w:numPr>
        <w:spacing w:before="120" w:after="120"/>
        <w:contextualSpacing w:val="0"/>
      </w:pPr>
      <w:r w:rsidRPr="0065624E">
        <w:t>Co to jest zadanie odwrotne kinematyki położenia?</w:t>
      </w:r>
    </w:p>
    <w:p w:rsidR="00622CCD" w:rsidRDefault="00622CCD" w:rsidP="00622CCD">
      <w:pPr>
        <w:spacing w:before="120" w:after="0"/>
        <w:ind w:left="360"/>
      </w:pPr>
    </w:p>
    <w:p w:rsidR="00622CCD" w:rsidRPr="005A24A0" w:rsidRDefault="00554AAE" w:rsidP="00622CCD">
      <w:pPr>
        <w:spacing w:after="0"/>
        <w:ind w:left="360"/>
        <w:rPr>
          <w:sz w:val="20"/>
          <w:szCs w:val="20"/>
        </w:rPr>
      </w:pPr>
      <w:r>
        <w:pict>
          <v:rect id="_x0000_i1045" style="width:0;height:1.5pt" o:hralign="center" o:hrstd="t" o:hr="t" fillcolor="#a0a0a0" stroked="f"/>
        </w:pict>
      </w:r>
    </w:p>
    <w:p w:rsidR="00622CCD" w:rsidRPr="005A24A0" w:rsidRDefault="003B31F6" w:rsidP="00835F9D">
      <w:pPr>
        <w:spacing w:after="0"/>
        <w:ind w:left="360"/>
        <w:rPr>
          <w:b/>
          <w:sz w:val="28"/>
          <w:szCs w:val="28"/>
        </w:rPr>
      </w:pPr>
      <w:r>
        <w:t>Zakres:</w:t>
      </w:r>
      <w:r w:rsidR="00622CCD" w:rsidRPr="005A24A0">
        <w:rPr>
          <w:sz w:val="28"/>
          <w:szCs w:val="28"/>
        </w:rPr>
        <w:t xml:space="preserve">  </w:t>
      </w:r>
      <w:r w:rsidR="00835F9D" w:rsidRPr="00835F9D">
        <w:rPr>
          <w:b/>
          <w:sz w:val="28"/>
          <w:szCs w:val="28"/>
        </w:rPr>
        <w:t>Modelowanie syst</w:t>
      </w:r>
      <w:r w:rsidR="00835F9D">
        <w:rPr>
          <w:b/>
          <w:sz w:val="28"/>
          <w:szCs w:val="28"/>
        </w:rPr>
        <w:t>emów</w:t>
      </w:r>
      <w:r w:rsidR="00835F9D" w:rsidRPr="00835F9D">
        <w:rPr>
          <w:b/>
          <w:sz w:val="28"/>
          <w:szCs w:val="28"/>
        </w:rPr>
        <w:t xml:space="preserve"> dynam</w:t>
      </w:r>
      <w:r w:rsidR="00835F9D">
        <w:rPr>
          <w:b/>
          <w:sz w:val="28"/>
          <w:szCs w:val="28"/>
        </w:rPr>
        <w:t>icznych</w:t>
      </w:r>
    </w:p>
    <w:p w:rsidR="00622CCD" w:rsidRPr="005A24A0" w:rsidRDefault="00554AAE" w:rsidP="00622CCD">
      <w:pPr>
        <w:spacing w:after="0"/>
        <w:ind w:left="360"/>
        <w:rPr>
          <w:sz w:val="20"/>
          <w:szCs w:val="20"/>
        </w:rPr>
      </w:pPr>
      <w:r>
        <w:pict>
          <v:rect id="_x0000_i1046" style="width:0;height:1.5pt" o:hralign="center" o:hrstd="t" o:hr="t" fillcolor="#a0a0a0" stroked="f"/>
        </w:pict>
      </w:r>
    </w:p>
    <w:p w:rsidR="00931E99" w:rsidRPr="00931E99" w:rsidRDefault="00931E99" w:rsidP="00E327C5">
      <w:pPr>
        <w:pStyle w:val="Akapitzlist"/>
        <w:numPr>
          <w:ilvl w:val="0"/>
          <w:numId w:val="11"/>
        </w:numPr>
        <w:spacing w:before="120" w:after="120"/>
        <w:contextualSpacing w:val="0"/>
      </w:pPr>
      <w:r w:rsidRPr="00931E99">
        <w:t>Który z wymienionych czterech typów modeli matematycznych jest najłat</w:t>
      </w:r>
      <w:r w:rsidR="00A73D0F">
        <w:t>wiejszy do teoretycznej analizy?</w:t>
      </w:r>
    </w:p>
    <w:p w:rsidR="00931E99" w:rsidRPr="00931E99" w:rsidRDefault="00A73D0F" w:rsidP="00E327C5">
      <w:pPr>
        <w:pStyle w:val="Akapitzlist"/>
        <w:numPr>
          <w:ilvl w:val="0"/>
          <w:numId w:val="11"/>
        </w:numPr>
        <w:spacing w:before="120" w:after="120"/>
        <w:contextualSpacing w:val="0"/>
      </w:pPr>
      <w:r>
        <w:t xml:space="preserve">Jakimi </w:t>
      </w:r>
      <w:r w:rsidRPr="00931E99">
        <w:t xml:space="preserve">równaniami są opisywane </w:t>
      </w:r>
      <w:r>
        <w:t>m</w:t>
      </w:r>
      <w:r w:rsidRPr="00931E99">
        <w:t>odele statyczne</w:t>
      </w:r>
      <w:r w:rsidR="00931E99" w:rsidRPr="00931E99">
        <w:t xml:space="preserve"> </w:t>
      </w:r>
    </w:p>
    <w:p w:rsidR="00931E99" w:rsidRPr="00931E99" w:rsidRDefault="00931E99" w:rsidP="00E327C5">
      <w:pPr>
        <w:pStyle w:val="Akapitzlist"/>
        <w:numPr>
          <w:ilvl w:val="0"/>
          <w:numId w:val="11"/>
        </w:numPr>
        <w:spacing w:before="120" w:after="120"/>
        <w:contextualSpacing w:val="0"/>
      </w:pPr>
      <w:r w:rsidRPr="00931E99">
        <w:t>Impulsowa funkcja przejścia g(t) liniowego systemu to:</w:t>
      </w:r>
      <w:r w:rsidR="00A73D0F">
        <w:t>…</w:t>
      </w:r>
    </w:p>
    <w:p w:rsidR="00931E99" w:rsidRPr="00931E99" w:rsidRDefault="00931E99" w:rsidP="00E327C5">
      <w:pPr>
        <w:pStyle w:val="Akapitzlist"/>
        <w:numPr>
          <w:ilvl w:val="0"/>
          <w:numId w:val="11"/>
        </w:numPr>
        <w:spacing w:before="120" w:after="120"/>
        <w:contextualSpacing w:val="0"/>
      </w:pPr>
      <w:r w:rsidRPr="00931E99">
        <w:t>Transmitancja operatorowa G(s) stacjonarnego systemu liniowego to:</w:t>
      </w:r>
      <w:r w:rsidR="00A73D0F">
        <w:t>…</w:t>
      </w:r>
    </w:p>
    <w:p w:rsidR="00931E99" w:rsidRPr="00931E99" w:rsidRDefault="00931E99" w:rsidP="00E327C5">
      <w:pPr>
        <w:pStyle w:val="Akapitzlist"/>
        <w:numPr>
          <w:ilvl w:val="0"/>
          <w:numId w:val="11"/>
        </w:numPr>
        <w:spacing w:before="120" w:after="120"/>
        <w:contextualSpacing w:val="0"/>
      </w:pPr>
      <w:r w:rsidRPr="00931E99">
        <w:t>Wybrać prawidłową formę zapisu pełnego rozwiąza</w:t>
      </w:r>
      <w:r w:rsidR="005065C3">
        <w:t>nia dla ogólnego równania stanu</w:t>
      </w:r>
    </w:p>
    <w:p w:rsidR="005C3F82" w:rsidRDefault="005C3F82" w:rsidP="005C3F82">
      <w:pPr>
        <w:spacing w:before="120" w:after="0"/>
        <w:ind w:left="360"/>
      </w:pPr>
    </w:p>
    <w:p w:rsidR="005C3F82" w:rsidRPr="005C3F82" w:rsidRDefault="00554AAE" w:rsidP="005C3F82">
      <w:pPr>
        <w:spacing w:after="0"/>
        <w:ind w:left="360"/>
        <w:rPr>
          <w:sz w:val="20"/>
          <w:szCs w:val="20"/>
        </w:rPr>
      </w:pPr>
      <w:r>
        <w:pict>
          <v:rect id="_x0000_i1047" style="width:0;height:1.5pt" o:hralign="center" o:hrstd="t" o:hr="t" fillcolor="#a0a0a0" stroked="f"/>
        </w:pict>
      </w:r>
    </w:p>
    <w:p w:rsidR="005C3F82" w:rsidRPr="005C3F82" w:rsidRDefault="003B31F6" w:rsidP="005C3F82">
      <w:pPr>
        <w:spacing w:after="0"/>
        <w:ind w:left="360"/>
        <w:rPr>
          <w:b/>
          <w:sz w:val="28"/>
          <w:szCs w:val="28"/>
        </w:rPr>
      </w:pPr>
      <w:r>
        <w:t>Zakres:</w:t>
      </w:r>
      <w:r w:rsidR="005C3F82" w:rsidRPr="005C3F82">
        <w:rPr>
          <w:sz w:val="28"/>
          <w:szCs w:val="28"/>
        </w:rPr>
        <w:t xml:space="preserve">  </w:t>
      </w:r>
      <w:r w:rsidR="00BB71B9" w:rsidRPr="00BB71B9">
        <w:rPr>
          <w:b/>
          <w:sz w:val="28"/>
          <w:szCs w:val="28"/>
        </w:rPr>
        <w:t>Aparatura Automatyzacji</w:t>
      </w:r>
    </w:p>
    <w:p w:rsidR="005C3F82" w:rsidRPr="005C3F82" w:rsidRDefault="00554AAE" w:rsidP="005C3F82">
      <w:pPr>
        <w:spacing w:after="0"/>
        <w:ind w:left="360"/>
        <w:rPr>
          <w:sz w:val="20"/>
          <w:szCs w:val="20"/>
        </w:rPr>
      </w:pPr>
      <w:r>
        <w:pict>
          <v:rect id="_x0000_i1048" style="width:0;height:1.5pt" o:hralign="center" o:hrstd="t" o:hr="t" fillcolor="#a0a0a0" stroked="f"/>
        </w:pict>
      </w:r>
    </w:p>
    <w:p w:rsidR="00BB71B9" w:rsidRPr="00A73D0F" w:rsidRDefault="00BB71B9" w:rsidP="00E327C5">
      <w:pPr>
        <w:pStyle w:val="Akapitzlist"/>
        <w:numPr>
          <w:ilvl w:val="0"/>
          <w:numId w:val="12"/>
        </w:numPr>
        <w:spacing w:before="120" w:after="120"/>
        <w:ind w:left="714" w:hanging="357"/>
        <w:contextualSpacing w:val="0"/>
      </w:pPr>
      <w:r w:rsidRPr="00A73D0F">
        <w:t>Zaznaczyć, jakie funkcje spełnia przetwornik pomiarowy w układzie regulacji automatycznej rzeczywistego procesu przemysłowego.</w:t>
      </w:r>
    </w:p>
    <w:p w:rsidR="00BB71B9" w:rsidRPr="00A73D0F" w:rsidRDefault="00BB71B9" w:rsidP="00E327C5">
      <w:pPr>
        <w:pStyle w:val="Akapitzlist"/>
        <w:numPr>
          <w:ilvl w:val="0"/>
          <w:numId w:val="12"/>
        </w:numPr>
        <w:spacing w:before="120" w:after="120"/>
        <w:ind w:left="714" w:hanging="357"/>
        <w:contextualSpacing w:val="0"/>
      </w:pPr>
      <w:r w:rsidRPr="00A73D0F">
        <w:t>Do pomiaru natężenia przepływu których z wymienionych poniżej cieczy może być stosowany przepływomierz indukcyjny?</w:t>
      </w:r>
    </w:p>
    <w:p w:rsidR="00BB71B9" w:rsidRPr="00A73D0F" w:rsidRDefault="00BB71B9" w:rsidP="00E327C5">
      <w:pPr>
        <w:pStyle w:val="Akapitzlist"/>
        <w:numPr>
          <w:ilvl w:val="0"/>
          <w:numId w:val="12"/>
        </w:numPr>
        <w:spacing w:before="120" w:after="120"/>
        <w:ind w:left="714" w:hanging="357"/>
        <w:contextualSpacing w:val="0"/>
      </w:pPr>
      <w:r w:rsidRPr="00A73D0F">
        <w:t>Jaki eksperyment należy przeprowadzić w celu dostrojenia regulatora PID metodą cyklu granicznego ?</w:t>
      </w:r>
    </w:p>
    <w:p w:rsidR="00BB71B9" w:rsidRPr="00A73D0F" w:rsidRDefault="00BB71B9" w:rsidP="00E327C5">
      <w:pPr>
        <w:pStyle w:val="Akapitzlist"/>
        <w:numPr>
          <w:ilvl w:val="0"/>
          <w:numId w:val="12"/>
        </w:numPr>
        <w:spacing w:before="120" w:after="120"/>
        <w:ind w:left="714" w:hanging="357"/>
        <w:contextualSpacing w:val="0"/>
      </w:pPr>
      <w:r w:rsidRPr="00A73D0F">
        <w:t>Zaznaczyć podstawowe cechy użytkowe siłownika pneumatycznego tłokowego</w:t>
      </w:r>
    </w:p>
    <w:p w:rsidR="00575C19" w:rsidRDefault="00575C19" w:rsidP="00575C19">
      <w:pPr>
        <w:spacing w:before="120" w:after="0"/>
        <w:ind w:left="360"/>
      </w:pPr>
    </w:p>
    <w:p w:rsidR="003B31F6" w:rsidRDefault="003B31F6" w:rsidP="00575C19">
      <w:pPr>
        <w:spacing w:before="120" w:after="0"/>
        <w:ind w:left="360"/>
      </w:pPr>
    </w:p>
    <w:p w:rsidR="00575C19" w:rsidRPr="00575C19" w:rsidRDefault="00554AAE" w:rsidP="00575C19">
      <w:pPr>
        <w:spacing w:after="0"/>
        <w:ind w:left="360"/>
        <w:rPr>
          <w:sz w:val="20"/>
          <w:szCs w:val="20"/>
        </w:rPr>
      </w:pPr>
      <w:r>
        <w:lastRenderedPageBreak/>
        <w:pict>
          <v:rect id="_x0000_i1049" style="width:0;height:1.5pt" o:hralign="center" o:hrstd="t" o:hr="t" fillcolor="#a0a0a0" stroked="f"/>
        </w:pict>
      </w:r>
    </w:p>
    <w:p w:rsidR="00575C19" w:rsidRPr="00575C19" w:rsidRDefault="003B31F6" w:rsidP="00575C19">
      <w:pPr>
        <w:spacing w:after="0"/>
        <w:ind w:left="360"/>
        <w:rPr>
          <w:b/>
          <w:sz w:val="28"/>
          <w:szCs w:val="28"/>
        </w:rPr>
      </w:pPr>
      <w:r>
        <w:t>Zakres:</w:t>
      </w:r>
      <w:r w:rsidR="00575C19" w:rsidRPr="00575C19">
        <w:rPr>
          <w:sz w:val="28"/>
          <w:szCs w:val="28"/>
        </w:rPr>
        <w:t xml:space="preserve">  </w:t>
      </w:r>
      <w:r w:rsidR="00DC2145" w:rsidRPr="00DC2145">
        <w:rPr>
          <w:b/>
          <w:sz w:val="28"/>
          <w:szCs w:val="28"/>
        </w:rPr>
        <w:t>Teoria sterowania</w:t>
      </w:r>
    </w:p>
    <w:p w:rsidR="00575C19" w:rsidRPr="00575C19" w:rsidRDefault="00554AAE" w:rsidP="00575C19">
      <w:pPr>
        <w:spacing w:after="0"/>
        <w:ind w:left="360"/>
        <w:rPr>
          <w:sz w:val="20"/>
          <w:szCs w:val="20"/>
        </w:rPr>
      </w:pPr>
      <w:r>
        <w:pict>
          <v:rect id="_x0000_i1050" style="width:0;height:1.5pt" o:hralign="center" o:hrstd="t" o:hr="t" fillcolor="#a0a0a0" stroked="f"/>
        </w:pict>
      </w:r>
    </w:p>
    <w:p w:rsidR="00CC24E8" w:rsidRPr="00CC24E8" w:rsidRDefault="00CC24E8" w:rsidP="00E327C5">
      <w:pPr>
        <w:pStyle w:val="Akapitzlist"/>
        <w:numPr>
          <w:ilvl w:val="0"/>
          <w:numId w:val="13"/>
        </w:numPr>
        <w:spacing w:before="120" w:after="120"/>
        <w:contextualSpacing w:val="0"/>
      </w:pPr>
      <w:r w:rsidRPr="00CC24E8">
        <w:t>Rozważmy system dynamiczny generowany przez równanie różniczkowe:</w:t>
      </w:r>
    </w:p>
    <w:p w:rsidR="00CC24E8" w:rsidRPr="00CC24E8" w:rsidRDefault="00CC24E8" w:rsidP="00CC24E8">
      <w:pPr>
        <w:spacing w:before="120" w:after="120"/>
        <w:ind w:left="1074"/>
      </w:pPr>
      <w:r w:rsidRPr="00CC24E8">
        <w:object w:dxaOrig="4220" w:dyaOrig="380">
          <v:shape id="_x0000_i1051" type="#_x0000_t75" style="width:210pt;height:18.75pt" o:ole="">
            <v:imagedata r:id="rId10" o:title=""/>
          </v:shape>
          <o:OLEObject Type="Embed" ProgID="Equation.3" ShapeID="_x0000_i1051" DrawAspect="Content" ObjectID="_1671961532" r:id="rId11"/>
        </w:object>
      </w:r>
    </w:p>
    <w:p w:rsidR="00CC24E8" w:rsidRPr="00CC24E8" w:rsidRDefault="00CC24E8" w:rsidP="00CC24E8">
      <w:pPr>
        <w:spacing w:before="120" w:after="120"/>
        <w:ind w:left="1074"/>
      </w:pPr>
      <w:r w:rsidRPr="00CC24E8">
        <w:t xml:space="preserve">Oznaczmy przez </w:t>
      </w:r>
      <w:r w:rsidRPr="00CC24E8">
        <w:object w:dxaOrig="600" w:dyaOrig="360">
          <v:shape id="_x0000_i1052" type="#_x0000_t75" style="width:30pt;height:18pt" o:ole="">
            <v:imagedata r:id="rId12" o:title=""/>
          </v:shape>
          <o:OLEObject Type="Embed" ProgID="Equation.3" ShapeID="_x0000_i1052" DrawAspect="Content" ObjectID="_1671961533" r:id="rId13"/>
        </w:object>
      </w:r>
      <w:r w:rsidRPr="00CC24E8">
        <w:t xml:space="preserve"> </w:t>
      </w:r>
      <w:r w:rsidRPr="00CC24E8">
        <w:rPr>
          <w:i/>
          <w:iCs/>
        </w:rPr>
        <w:t>i</w:t>
      </w:r>
      <w:r w:rsidRPr="00CC24E8">
        <w:t xml:space="preserve">-tą wartość własną macierzy </w:t>
      </w:r>
      <w:r w:rsidRPr="00CC24E8">
        <w:object w:dxaOrig="920" w:dyaOrig="320">
          <v:shape id="_x0000_i1053" type="#_x0000_t75" style="width:45.75pt;height:15.75pt" o:ole="">
            <v:imagedata r:id="rId14" o:title=""/>
          </v:shape>
          <o:OLEObject Type="Embed" ProgID="Equation.3" ShapeID="_x0000_i1053" DrawAspect="Content" ObjectID="_1671961534" r:id="rId15"/>
        </w:object>
      </w:r>
      <w:r w:rsidRPr="00CC24E8">
        <w:t xml:space="preserve">. Niech </w:t>
      </w:r>
      <w:r w:rsidR="009E5B37" w:rsidRPr="009E5B37">
        <w:rPr>
          <w:position w:val="-14"/>
        </w:rPr>
        <w:object w:dxaOrig="300" w:dyaOrig="400">
          <v:shape id="_x0000_i1054" type="#_x0000_t75" style="width:15pt;height:20.25pt" o:ole="">
            <v:imagedata r:id="rId16" o:title=""/>
          </v:shape>
          <o:OLEObject Type="Embed" ProgID="Equation.3" ShapeID="_x0000_i1054" DrawAspect="Content" ObjectID="_1671961535" r:id="rId17"/>
        </w:object>
      </w:r>
      <w:r w:rsidRPr="00CC24E8">
        <w:t xml:space="preserve"> oznacza normę euklidesową wektora </w:t>
      </w:r>
      <w:r w:rsidRPr="00CC24E8">
        <w:object w:dxaOrig="700" w:dyaOrig="340">
          <v:shape id="_x0000_i1055" type="#_x0000_t75" style="width:35.25pt;height:16.5pt" o:ole="">
            <v:imagedata r:id="rId18" o:title=""/>
          </v:shape>
          <o:OLEObject Type="Embed" ProgID="Equation.3" ShapeID="_x0000_i1055" DrawAspect="Content" ObjectID="_1671961536" r:id="rId19"/>
        </w:object>
      </w:r>
      <w:r w:rsidRPr="00CC24E8">
        <w:t xml:space="preserve">. </w:t>
      </w:r>
    </w:p>
    <w:p w:rsidR="00CC24E8" w:rsidRPr="00CC24E8" w:rsidRDefault="00CC24E8" w:rsidP="00CC24E8">
      <w:pPr>
        <w:spacing w:before="120" w:after="120"/>
        <w:ind w:left="1074"/>
      </w:pPr>
      <w:r w:rsidRPr="00CC24E8">
        <w:t xml:space="preserve">Kiedy dla każdego </w:t>
      </w:r>
      <w:r w:rsidR="009E5B37" w:rsidRPr="009E5B37">
        <w:rPr>
          <w:position w:val="-10"/>
        </w:rPr>
        <w:object w:dxaOrig="980" w:dyaOrig="360">
          <v:shape id="_x0000_i1056" type="#_x0000_t75" style="width:48.75pt;height:18pt" o:ole="">
            <v:imagedata r:id="rId20" o:title=""/>
          </v:shape>
          <o:OLEObject Type="Embed" ProgID="Equation.3" ShapeID="_x0000_i1056" DrawAspect="Content" ObjectID="_1671961537" r:id="rId21"/>
        </w:object>
      </w:r>
      <w:r w:rsidRPr="00CC24E8">
        <w:t xml:space="preserve"> przy </w:t>
      </w:r>
      <w:r w:rsidR="009E5B37" w:rsidRPr="009E5B37">
        <w:rPr>
          <w:position w:val="-6"/>
        </w:rPr>
        <w:object w:dxaOrig="680" w:dyaOrig="240">
          <v:shape id="_x0000_i1057" type="#_x0000_t75" style="width:33.75pt;height:12pt" o:ole="">
            <v:imagedata r:id="rId22" o:title=""/>
          </v:shape>
          <o:OLEObject Type="Embed" ProgID="Equation.3" ShapeID="_x0000_i1057" DrawAspect="Content" ObjectID="_1671961538" r:id="rId23"/>
        </w:object>
      </w:r>
      <w:r w:rsidRPr="00CC24E8">
        <w:t xml:space="preserve">zachodzi zbieżność </w:t>
      </w:r>
      <w:r w:rsidR="009E5B37" w:rsidRPr="009E5B37">
        <w:rPr>
          <w:position w:val="-14"/>
        </w:rPr>
        <w:object w:dxaOrig="1040" w:dyaOrig="400">
          <v:shape id="_x0000_i1058" type="#_x0000_t75" style="width:51.75pt;height:20.25pt" o:ole="">
            <v:imagedata r:id="rId24" o:title=""/>
          </v:shape>
          <o:OLEObject Type="Embed" ProgID="Equation.3" ShapeID="_x0000_i1058" DrawAspect="Content" ObjectID="_1671961539" r:id="rId25"/>
        </w:object>
      </w:r>
      <w:r w:rsidRPr="00CC24E8">
        <w:t>? Innymi słowy, kiedy nasz system jest asymptotycznie stabilny?</w:t>
      </w:r>
    </w:p>
    <w:p w:rsidR="00CC24E8" w:rsidRPr="00CC24E8" w:rsidRDefault="00CC24E8" w:rsidP="00E327C5">
      <w:pPr>
        <w:pStyle w:val="Akapitzlist"/>
        <w:numPr>
          <w:ilvl w:val="0"/>
          <w:numId w:val="13"/>
        </w:numPr>
        <w:spacing w:before="120" w:after="120"/>
        <w:contextualSpacing w:val="0"/>
      </w:pPr>
      <w:r w:rsidRPr="00CC24E8">
        <w:t>Rozważmy system dynamiczny generowany przez równanie różniczkowe:</w:t>
      </w:r>
    </w:p>
    <w:p w:rsidR="00CC24E8" w:rsidRPr="00CC24E8" w:rsidRDefault="009E5B37" w:rsidP="00CC24E8">
      <w:pPr>
        <w:spacing w:before="120" w:after="120"/>
        <w:ind w:left="1074"/>
      </w:pPr>
      <w:r w:rsidRPr="009E5B37">
        <w:rPr>
          <w:position w:val="-10"/>
        </w:rPr>
        <w:object w:dxaOrig="4180" w:dyaOrig="360">
          <v:shape id="_x0000_i1059" type="#_x0000_t75" style="width:209.25pt;height:18pt" o:ole="">
            <v:imagedata r:id="rId26" o:title=""/>
          </v:shape>
          <o:OLEObject Type="Embed" ProgID="Equation.3" ShapeID="_x0000_i1059" DrawAspect="Content" ObjectID="_1671961540" r:id="rId27"/>
        </w:object>
      </w:r>
    </w:p>
    <w:p w:rsidR="00CC24E8" w:rsidRPr="00CC24E8" w:rsidRDefault="00CC24E8" w:rsidP="00CC24E8">
      <w:pPr>
        <w:spacing w:before="120" w:after="120"/>
        <w:ind w:left="1074"/>
      </w:pPr>
      <w:r w:rsidRPr="00CC24E8">
        <w:t xml:space="preserve">Oznaczmy przez </w:t>
      </w:r>
      <w:r w:rsidR="009E5B37" w:rsidRPr="009E5B37">
        <w:rPr>
          <w:position w:val="-12"/>
        </w:rPr>
        <w:object w:dxaOrig="580" w:dyaOrig="360">
          <v:shape id="_x0000_i1060" type="#_x0000_t75" style="width:29.25pt;height:18pt" o:ole="">
            <v:imagedata r:id="rId28" o:title=""/>
          </v:shape>
          <o:OLEObject Type="Embed" ProgID="Equation.3" ShapeID="_x0000_i1060" DrawAspect="Content" ObjectID="_1671961541" r:id="rId29"/>
        </w:object>
      </w:r>
      <w:r w:rsidRPr="00CC24E8">
        <w:t xml:space="preserve"> </w:t>
      </w:r>
      <w:r w:rsidRPr="00CC24E8">
        <w:rPr>
          <w:i/>
          <w:iCs/>
        </w:rPr>
        <w:t>i</w:t>
      </w:r>
      <w:r w:rsidRPr="00CC24E8">
        <w:t xml:space="preserve">-tą wartość własną macierzy </w:t>
      </w:r>
      <w:r w:rsidRPr="00CC24E8">
        <w:object w:dxaOrig="920" w:dyaOrig="320">
          <v:shape id="_x0000_i1061" type="#_x0000_t75" style="width:45.75pt;height:15.75pt" o:ole="">
            <v:imagedata r:id="rId14" o:title=""/>
          </v:shape>
          <o:OLEObject Type="Embed" ProgID="Equation.3" ShapeID="_x0000_i1061" DrawAspect="Content" ObjectID="_1671961542" r:id="rId30"/>
        </w:object>
      </w:r>
      <w:r w:rsidRPr="00CC24E8">
        <w:t>.</w:t>
      </w:r>
    </w:p>
    <w:p w:rsidR="00CC24E8" w:rsidRPr="00CC24E8" w:rsidRDefault="00CC24E8" w:rsidP="00CC24E8">
      <w:pPr>
        <w:spacing w:before="120" w:after="120"/>
        <w:ind w:left="1074"/>
      </w:pPr>
      <w:r w:rsidRPr="00CC24E8">
        <w:t>Które parametry są nazywane częstościami drgań własnych naszego sytemu ?</w:t>
      </w:r>
    </w:p>
    <w:p w:rsidR="00CC24E8" w:rsidRPr="00CC24E8" w:rsidRDefault="00CC24E8" w:rsidP="00E327C5">
      <w:pPr>
        <w:pStyle w:val="Akapitzlist"/>
        <w:numPr>
          <w:ilvl w:val="0"/>
          <w:numId w:val="13"/>
        </w:numPr>
        <w:spacing w:before="120" w:after="120"/>
        <w:contextualSpacing w:val="0"/>
      </w:pPr>
      <w:r w:rsidRPr="00CC24E8">
        <w:t>Rozważmy układ dynamiczny opisany równościami:</w:t>
      </w:r>
    </w:p>
    <w:p w:rsidR="00CC24E8" w:rsidRPr="00CC24E8" w:rsidRDefault="00CC24E8" w:rsidP="00CC24E8">
      <w:pPr>
        <w:spacing w:before="120" w:after="120"/>
        <w:ind w:left="1074"/>
      </w:pPr>
      <w:r w:rsidRPr="00CC24E8">
        <w:object w:dxaOrig="4959" w:dyaOrig="380">
          <v:shape id="_x0000_i1062" type="#_x0000_t75" style="width:247.5pt;height:18.75pt" o:ole="">
            <v:imagedata r:id="rId31" o:title=""/>
          </v:shape>
          <o:OLEObject Type="Embed" ProgID="Equation.3" ShapeID="_x0000_i1062" DrawAspect="Content" ObjectID="_1671961543" r:id="rId32"/>
        </w:object>
      </w:r>
    </w:p>
    <w:p w:rsidR="00CC24E8" w:rsidRPr="00CC24E8" w:rsidRDefault="00CC24E8" w:rsidP="00CC24E8">
      <w:pPr>
        <w:spacing w:before="120" w:after="120"/>
        <w:ind w:left="1074"/>
      </w:pPr>
      <w:r w:rsidRPr="00CC24E8">
        <w:object w:dxaOrig="2299" w:dyaOrig="380">
          <v:shape id="_x0000_i1063" type="#_x0000_t75" style="width:114.75pt;height:18.75pt" o:ole="">
            <v:imagedata r:id="rId33" o:title=""/>
          </v:shape>
          <o:OLEObject Type="Embed" ProgID="Equation.3" ShapeID="_x0000_i1063" DrawAspect="Content" ObjectID="_1671961544" r:id="rId34"/>
        </w:object>
      </w:r>
      <w:r w:rsidRPr="00CC24E8">
        <w:t>.</w:t>
      </w:r>
    </w:p>
    <w:p w:rsidR="00CC24E8" w:rsidRPr="00CC24E8" w:rsidRDefault="00CC24E8" w:rsidP="00CC24E8">
      <w:pPr>
        <w:spacing w:before="120" w:after="120"/>
        <w:ind w:left="1074"/>
      </w:pPr>
      <w:r w:rsidRPr="00CC24E8">
        <w:t xml:space="preserve">Która macierz o wymiarach </w:t>
      </w:r>
      <w:r w:rsidRPr="00CC24E8">
        <w:object w:dxaOrig="560" w:dyaOrig="220">
          <v:shape id="_x0000_i1064" type="#_x0000_t75" style="width:27.75pt;height:11.25pt" o:ole="">
            <v:imagedata r:id="rId35" o:title=""/>
          </v:shape>
          <o:OLEObject Type="Embed" ProgID="Equation.3" ShapeID="_x0000_i1064" DrawAspect="Content" ObjectID="_1671961545" r:id="rId36"/>
        </w:object>
      </w:r>
      <w:r w:rsidRPr="00CC24E8">
        <w:t xml:space="preserve"> jest nazywana transmitancją macierzową naszego układu ?</w:t>
      </w:r>
    </w:p>
    <w:p w:rsidR="00CC24E8" w:rsidRPr="00CC24E8" w:rsidRDefault="00CC24E8" w:rsidP="00E327C5">
      <w:pPr>
        <w:pStyle w:val="Akapitzlist"/>
        <w:numPr>
          <w:ilvl w:val="0"/>
          <w:numId w:val="13"/>
        </w:numPr>
        <w:spacing w:before="120" w:after="120"/>
        <w:contextualSpacing w:val="0"/>
      </w:pPr>
      <w:r w:rsidRPr="00CC24E8">
        <w:t>Rozważmy układ dynamiczny opisany równościami</w:t>
      </w:r>
    </w:p>
    <w:p w:rsidR="00CC24E8" w:rsidRPr="00CC24E8" w:rsidRDefault="00CC24E8" w:rsidP="00CC24E8">
      <w:pPr>
        <w:spacing w:before="120" w:after="120"/>
        <w:ind w:left="1074"/>
      </w:pPr>
      <w:r w:rsidRPr="00CC24E8">
        <w:object w:dxaOrig="4959" w:dyaOrig="380">
          <v:shape id="_x0000_i1065" type="#_x0000_t75" style="width:247.5pt;height:18.75pt" o:ole="">
            <v:imagedata r:id="rId31" o:title=""/>
          </v:shape>
          <o:OLEObject Type="Embed" ProgID="Equation.3" ShapeID="_x0000_i1065" DrawAspect="Content" ObjectID="_1671961546" r:id="rId37"/>
        </w:object>
      </w:r>
    </w:p>
    <w:p w:rsidR="00CC24E8" w:rsidRPr="00CC24E8" w:rsidRDefault="00CC24E8" w:rsidP="00CC24E8">
      <w:pPr>
        <w:spacing w:before="120" w:after="120"/>
        <w:ind w:left="1074"/>
      </w:pPr>
      <w:r w:rsidRPr="00CC24E8">
        <w:object w:dxaOrig="2299" w:dyaOrig="380">
          <v:shape id="_x0000_i1066" type="#_x0000_t75" style="width:114.75pt;height:18.75pt" o:ole="">
            <v:imagedata r:id="rId38" o:title=""/>
          </v:shape>
          <o:OLEObject Type="Embed" ProgID="Equation.3" ShapeID="_x0000_i1066" DrawAspect="Content" ObjectID="_1671961547" r:id="rId39"/>
        </w:object>
      </w:r>
    </w:p>
    <w:p w:rsidR="00CC24E8" w:rsidRPr="00CC24E8" w:rsidRDefault="00CC24E8" w:rsidP="00CC24E8">
      <w:pPr>
        <w:spacing w:before="120" w:after="120"/>
        <w:ind w:left="1074"/>
      </w:pPr>
      <w:r w:rsidRPr="00CC24E8">
        <w:t xml:space="preserve">i jego transmitancję macierzową </w:t>
      </w:r>
      <w:r w:rsidR="009E5B37" w:rsidRPr="009E5B37">
        <w:rPr>
          <w:position w:val="-10"/>
        </w:rPr>
        <w:object w:dxaOrig="2040" w:dyaOrig="360">
          <v:shape id="_x0000_i1067" type="#_x0000_t75" style="width:102pt;height:18pt" o:ole="">
            <v:imagedata r:id="rId40" o:title=""/>
          </v:shape>
          <o:OLEObject Type="Embed" ProgID="Equation.3" ShapeID="_x0000_i1067" DrawAspect="Content" ObjectID="_1671961548" r:id="rId41"/>
        </w:object>
      </w:r>
      <w:r w:rsidRPr="00CC24E8">
        <w:t xml:space="preserve">. </w:t>
      </w:r>
    </w:p>
    <w:p w:rsidR="00CC24E8" w:rsidRPr="00CC24E8" w:rsidRDefault="00CC24E8" w:rsidP="00CC24E8">
      <w:pPr>
        <w:spacing w:before="120" w:after="120"/>
        <w:ind w:left="1074"/>
      </w:pPr>
      <w:r w:rsidRPr="00CC24E8">
        <w:t xml:space="preserve">Niech części rzeczywiste wszystkich wartości własnych </w:t>
      </w:r>
      <w:r w:rsidR="009E5B37" w:rsidRPr="009E5B37">
        <w:rPr>
          <w:position w:val="-12"/>
        </w:rPr>
        <w:object w:dxaOrig="580" w:dyaOrig="360">
          <v:shape id="_x0000_i1068" type="#_x0000_t75" style="width:29.25pt;height:18pt" o:ole="">
            <v:imagedata r:id="rId42" o:title=""/>
          </v:shape>
          <o:OLEObject Type="Embed" ProgID="Equation.3" ShapeID="_x0000_i1068" DrawAspect="Content" ObjectID="_1671961549" r:id="rId43"/>
        </w:object>
      </w:r>
      <w:r w:rsidRPr="00CC24E8">
        <w:t xml:space="preserve"> będą ujemne, co jest równoważne asymptotycznej stabilności naszego układu. Niech </w:t>
      </w:r>
      <w:r w:rsidR="009E5B37" w:rsidRPr="009E5B37">
        <w:rPr>
          <w:position w:val="-10"/>
        </w:rPr>
        <w:object w:dxaOrig="820" w:dyaOrig="320">
          <v:shape id="_x0000_i1069" type="#_x0000_t75" style="width:41.25pt;height:15.75pt" o:ole="">
            <v:imagedata r:id="rId44" o:title=""/>
          </v:shape>
          <o:OLEObject Type="Embed" ProgID="Equation.3" ShapeID="_x0000_i1069" DrawAspect="Content" ObjectID="_1671961550" r:id="rId45"/>
        </w:object>
      </w:r>
      <w:r w:rsidRPr="00CC24E8">
        <w:t xml:space="preserve"> dla </w:t>
      </w:r>
      <w:r w:rsidR="009E5B37" w:rsidRPr="009E5B37">
        <w:rPr>
          <w:position w:val="-6"/>
        </w:rPr>
        <w:object w:dxaOrig="520" w:dyaOrig="279">
          <v:shape id="_x0000_i1070" type="#_x0000_t75" style="width:26.25pt;height:14.25pt" o:ole="">
            <v:imagedata r:id="rId46" o:title=""/>
          </v:shape>
          <o:OLEObject Type="Embed" ProgID="Equation.3" ShapeID="_x0000_i1070" DrawAspect="Content" ObjectID="_1671961551" r:id="rId47"/>
        </w:object>
      </w:r>
      <w:r w:rsidRPr="00CC24E8">
        <w:t xml:space="preserve">. </w:t>
      </w:r>
    </w:p>
    <w:p w:rsidR="00CC24E8" w:rsidRPr="00CC24E8" w:rsidRDefault="00CC24E8" w:rsidP="00CC24E8">
      <w:pPr>
        <w:spacing w:before="120" w:after="120"/>
        <w:ind w:left="1074"/>
      </w:pPr>
      <w:r w:rsidRPr="00CC24E8">
        <w:t xml:space="preserve">Niech </w:t>
      </w:r>
      <w:r w:rsidRPr="00CC24E8">
        <w:object w:dxaOrig="940" w:dyaOrig="279">
          <v:shape id="_x0000_i1071" type="#_x0000_t75" style="width:48pt;height:14.25pt" o:ole="">
            <v:imagedata r:id="rId48" o:title=""/>
          </v:shape>
          <o:OLEObject Type="Embed" ProgID="Equation.3" ShapeID="_x0000_i1071" DrawAspect="Content" ObjectID="_1671961552" r:id="rId49"/>
        </w:object>
      </w:r>
      <w:r w:rsidRPr="00CC24E8">
        <w:t xml:space="preserve"> (układ o jednym wejściu i jednym wyjściu). Oznaczmy </w:t>
      </w:r>
      <w:r w:rsidRPr="00CC24E8">
        <w:object w:dxaOrig="2000" w:dyaOrig="520">
          <v:shape id="_x0000_i1072" type="#_x0000_t75" style="width:99.75pt;height:26.25pt" o:ole="">
            <v:imagedata r:id="rId50" o:title=""/>
          </v:shape>
          <o:OLEObject Type="Embed" ProgID="Equation.3" ShapeID="_x0000_i1072" DrawAspect="Content" ObjectID="_1671961553" r:id="rId51"/>
        </w:object>
      </w:r>
      <w:r w:rsidRPr="00CC24E8">
        <w:t xml:space="preserve">. </w:t>
      </w:r>
    </w:p>
    <w:p w:rsidR="00CC24E8" w:rsidRPr="00CC24E8" w:rsidRDefault="00CC24E8" w:rsidP="00CC24E8">
      <w:pPr>
        <w:spacing w:before="120" w:after="120"/>
        <w:ind w:left="1074"/>
      </w:pPr>
      <w:r w:rsidRPr="00CC24E8">
        <w:t xml:space="preserve">Jak wygląda odpowiedź układu </w:t>
      </w:r>
      <w:r w:rsidR="009E5B37" w:rsidRPr="009E5B37">
        <w:rPr>
          <w:position w:val="-10"/>
        </w:rPr>
        <w:object w:dxaOrig="460" w:dyaOrig="320">
          <v:shape id="_x0000_i1073" type="#_x0000_t75" style="width:23.25pt;height:15.75pt" o:ole="">
            <v:imagedata r:id="rId52" o:title=""/>
          </v:shape>
          <o:OLEObject Type="Embed" ProgID="Equation.3" ShapeID="_x0000_i1073" DrawAspect="Content" ObjectID="_1671961554" r:id="rId53"/>
        </w:object>
      </w:r>
      <w:r w:rsidRPr="00CC24E8">
        <w:t xml:space="preserve">, gdy </w:t>
      </w:r>
      <w:r w:rsidR="009E5B37" w:rsidRPr="009E5B37">
        <w:rPr>
          <w:position w:val="-10"/>
        </w:rPr>
        <w:object w:dxaOrig="1080" w:dyaOrig="320">
          <v:shape id="_x0000_i1074" type="#_x0000_t75" style="width:54pt;height:15.75pt" o:ole="">
            <v:imagedata r:id="rId54" o:title=""/>
          </v:shape>
          <o:OLEObject Type="Embed" ProgID="Equation.3" ShapeID="_x0000_i1074" DrawAspect="Content" ObjectID="_1671961555" r:id="rId55"/>
        </w:object>
      </w:r>
      <w:r w:rsidRPr="00CC24E8">
        <w:t>?</w:t>
      </w:r>
    </w:p>
    <w:p w:rsidR="00B6257A" w:rsidRDefault="00B6257A" w:rsidP="00B6257A">
      <w:pPr>
        <w:spacing w:before="120" w:after="0"/>
        <w:ind w:left="360"/>
      </w:pPr>
    </w:p>
    <w:p w:rsidR="00D6351B" w:rsidRDefault="00D6351B" w:rsidP="00D6351B">
      <w:pPr>
        <w:spacing w:before="120" w:after="0"/>
        <w:ind w:left="360"/>
        <w:rPr>
          <w:lang w:val="en-GB"/>
        </w:rPr>
      </w:pPr>
    </w:p>
    <w:p w:rsidR="003B31F6" w:rsidRDefault="003B31F6" w:rsidP="00D6351B">
      <w:pPr>
        <w:spacing w:before="120" w:after="0"/>
        <w:ind w:left="360"/>
        <w:rPr>
          <w:lang w:val="en-GB"/>
        </w:rPr>
      </w:pPr>
    </w:p>
    <w:p w:rsidR="00D6351B" w:rsidRPr="00D6351B" w:rsidRDefault="00554AAE" w:rsidP="00D6351B">
      <w:pPr>
        <w:spacing w:after="0"/>
        <w:ind w:left="360"/>
        <w:rPr>
          <w:sz w:val="20"/>
          <w:szCs w:val="20"/>
        </w:rPr>
      </w:pPr>
      <w:r>
        <w:lastRenderedPageBreak/>
        <w:pict>
          <v:rect id="_x0000_i1077" style="width:0;height:1.5pt" o:hralign="center" o:hrstd="t" o:hr="t" fillcolor="#a0a0a0" stroked="f"/>
        </w:pict>
      </w:r>
    </w:p>
    <w:p w:rsidR="00D6351B" w:rsidRPr="00D6351B" w:rsidRDefault="003B31F6" w:rsidP="00D6351B">
      <w:pPr>
        <w:spacing w:after="0"/>
        <w:ind w:left="360"/>
        <w:rPr>
          <w:b/>
          <w:sz w:val="28"/>
          <w:szCs w:val="28"/>
        </w:rPr>
      </w:pPr>
      <w:r>
        <w:t>Zakres:</w:t>
      </w:r>
      <w:r w:rsidR="00D6351B" w:rsidRPr="00D6351B">
        <w:rPr>
          <w:sz w:val="28"/>
          <w:szCs w:val="28"/>
        </w:rPr>
        <w:t xml:space="preserve">  </w:t>
      </w:r>
      <w:r w:rsidR="00D6351B" w:rsidRPr="00D6351B">
        <w:rPr>
          <w:b/>
          <w:sz w:val="28"/>
          <w:szCs w:val="28"/>
        </w:rPr>
        <w:t>Systemy wizyjne i głosowe</w:t>
      </w:r>
    </w:p>
    <w:p w:rsidR="00D6351B" w:rsidRPr="00D6351B" w:rsidRDefault="00554AAE" w:rsidP="00D6351B">
      <w:pPr>
        <w:spacing w:after="0"/>
        <w:ind w:left="360"/>
        <w:rPr>
          <w:sz w:val="20"/>
          <w:szCs w:val="20"/>
        </w:rPr>
      </w:pPr>
      <w:r>
        <w:pict>
          <v:rect id="_x0000_i1078" style="width:0;height:1.5pt" o:hralign="center" o:hrstd="t" o:hr="t" fillcolor="#a0a0a0" stroked="f"/>
        </w:pict>
      </w:r>
    </w:p>
    <w:p w:rsidR="00A7203C" w:rsidRPr="00A7203C" w:rsidRDefault="00A7203C" w:rsidP="00E327C5">
      <w:pPr>
        <w:pStyle w:val="Akapitzlist"/>
        <w:numPr>
          <w:ilvl w:val="0"/>
          <w:numId w:val="15"/>
        </w:numPr>
        <w:spacing w:before="120" w:after="120"/>
      </w:pPr>
      <w:r w:rsidRPr="00A7203C">
        <w:t>Jakie elementy światłoczułe w oku człowieka zapewniają widzenie barw (kolorów)?</w:t>
      </w:r>
    </w:p>
    <w:p w:rsidR="00A7203C" w:rsidRPr="00A7203C" w:rsidRDefault="00A7203C" w:rsidP="00E327C5">
      <w:pPr>
        <w:pStyle w:val="Akapitzlist"/>
        <w:numPr>
          <w:ilvl w:val="0"/>
          <w:numId w:val="15"/>
        </w:numPr>
        <w:spacing w:before="120" w:after="120"/>
      </w:pPr>
      <w:r w:rsidRPr="00A7203C">
        <w:t xml:space="preserve">Jaką operacją jest przekształcenie obrazu za pomocą LUT (tablicy przekodowań, </w:t>
      </w:r>
      <w:proofErr w:type="spellStart"/>
      <w:r w:rsidRPr="00A7203C">
        <w:t>Look-Up</w:t>
      </w:r>
      <w:proofErr w:type="spellEnd"/>
      <w:r w:rsidRPr="00A7203C">
        <w:t xml:space="preserve"> </w:t>
      </w:r>
      <w:proofErr w:type="spellStart"/>
      <w:r w:rsidRPr="00A7203C">
        <w:t>Table</w:t>
      </w:r>
      <w:proofErr w:type="spellEnd"/>
      <w:r w:rsidRPr="00A7203C">
        <w:t xml:space="preserve">)? </w:t>
      </w:r>
    </w:p>
    <w:p w:rsidR="00A7203C" w:rsidRPr="00A7203C" w:rsidRDefault="00A7203C" w:rsidP="00E327C5">
      <w:pPr>
        <w:pStyle w:val="Akapitzlist"/>
        <w:numPr>
          <w:ilvl w:val="0"/>
          <w:numId w:val="15"/>
        </w:numPr>
        <w:spacing w:before="120" w:after="120"/>
      </w:pPr>
      <w:r w:rsidRPr="00A7203C">
        <w:t>Jakim przekształceniem jest filtracja medianowa?</w:t>
      </w:r>
    </w:p>
    <w:p w:rsidR="00B6257A" w:rsidRDefault="00A7203C" w:rsidP="00E327C5">
      <w:pPr>
        <w:pStyle w:val="Akapitzlist"/>
        <w:numPr>
          <w:ilvl w:val="0"/>
          <w:numId w:val="15"/>
        </w:numPr>
        <w:spacing w:before="120" w:after="120"/>
      </w:pPr>
      <w:r w:rsidRPr="00A7203C">
        <w:t>Która z poniższych binarnych operacji morfologicznych może doprowadzić do zmniejszenia obiektu?</w:t>
      </w:r>
    </w:p>
    <w:sectPr w:rsidR="00B625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40DB9"/>
    <w:multiLevelType w:val="hybridMultilevel"/>
    <w:tmpl w:val="93606D8E"/>
    <w:lvl w:ilvl="0" w:tplc="85AC92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6832CC"/>
    <w:multiLevelType w:val="hybridMultilevel"/>
    <w:tmpl w:val="EB4661E0"/>
    <w:lvl w:ilvl="0" w:tplc="85AC926E">
      <w:start w:val="1"/>
      <w:numFmt w:val="decimal"/>
      <w:lvlText w:val="%1."/>
      <w:lvlJc w:val="left"/>
      <w:pPr>
        <w:ind w:left="720" w:hanging="360"/>
      </w:pPr>
      <w:rPr>
        <w:rFonts w:hint="default"/>
      </w:rPr>
    </w:lvl>
    <w:lvl w:ilvl="1" w:tplc="3576638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AD39B2"/>
    <w:multiLevelType w:val="hybridMultilevel"/>
    <w:tmpl w:val="F36C2638"/>
    <w:lvl w:ilvl="0" w:tplc="85AC92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91125C6"/>
    <w:multiLevelType w:val="hybridMultilevel"/>
    <w:tmpl w:val="BD8071E6"/>
    <w:lvl w:ilvl="0" w:tplc="0578428C">
      <w:start w:val="1"/>
      <w:numFmt w:val="decimal"/>
      <w:lvlText w:val="%1."/>
      <w:lvlJc w:val="left"/>
      <w:pPr>
        <w:ind w:left="107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F392BBA"/>
    <w:multiLevelType w:val="hybridMultilevel"/>
    <w:tmpl w:val="8020C1D8"/>
    <w:lvl w:ilvl="0" w:tplc="85AC92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67F351C"/>
    <w:multiLevelType w:val="hybridMultilevel"/>
    <w:tmpl w:val="FD5C7C78"/>
    <w:lvl w:ilvl="0" w:tplc="85AC92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8D136BF"/>
    <w:multiLevelType w:val="hybridMultilevel"/>
    <w:tmpl w:val="5E126DE4"/>
    <w:lvl w:ilvl="0" w:tplc="85AC92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B2A4052"/>
    <w:multiLevelType w:val="hybridMultilevel"/>
    <w:tmpl w:val="88D4A1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D1D4F20"/>
    <w:multiLevelType w:val="hybridMultilevel"/>
    <w:tmpl w:val="9DF6573A"/>
    <w:lvl w:ilvl="0" w:tplc="85AC92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2F72EB3"/>
    <w:multiLevelType w:val="hybridMultilevel"/>
    <w:tmpl w:val="3F0E73BC"/>
    <w:lvl w:ilvl="0" w:tplc="85AC92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4163247"/>
    <w:multiLevelType w:val="hybridMultilevel"/>
    <w:tmpl w:val="AF6C7648"/>
    <w:lvl w:ilvl="0" w:tplc="85AC92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64043D5"/>
    <w:multiLevelType w:val="hybridMultilevel"/>
    <w:tmpl w:val="0504ECC2"/>
    <w:lvl w:ilvl="0" w:tplc="85AC92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C54765E"/>
    <w:multiLevelType w:val="hybridMultilevel"/>
    <w:tmpl w:val="8B3AB4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E223119"/>
    <w:multiLevelType w:val="hybridMultilevel"/>
    <w:tmpl w:val="0874B8B8"/>
    <w:lvl w:ilvl="0" w:tplc="85AC926E">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EB424DB"/>
    <w:multiLevelType w:val="hybridMultilevel"/>
    <w:tmpl w:val="EB4661E0"/>
    <w:lvl w:ilvl="0" w:tplc="85AC926E">
      <w:start w:val="1"/>
      <w:numFmt w:val="decimal"/>
      <w:lvlText w:val="%1."/>
      <w:lvlJc w:val="left"/>
      <w:pPr>
        <w:ind w:left="720" w:hanging="360"/>
      </w:pPr>
      <w:rPr>
        <w:rFonts w:hint="default"/>
      </w:rPr>
    </w:lvl>
    <w:lvl w:ilvl="1" w:tplc="3576638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5"/>
  </w:num>
  <w:num w:numId="3">
    <w:abstractNumId w:val="8"/>
  </w:num>
  <w:num w:numId="4">
    <w:abstractNumId w:val="0"/>
  </w:num>
  <w:num w:numId="5">
    <w:abstractNumId w:val="2"/>
  </w:num>
  <w:num w:numId="6">
    <w:abstractNumId w:val="1"/>
  </w:num>
  <w:num w:numId="7">
    <w:abstractNumId w:val="6"/>
  </w:num>
  <w:num w:numId="8">
    <w:abstractNumId w:val="9"/>
  </w:num>
  <w:num w:numId="9">
    <w:abstractNumId w:val="11"/>
  </w:num>
  <w:num w:numId="10">
    <w:abstractNumId w:val="10"/>
  </w:num>
  <w:num w:numId="11">
    <w:abstractNumId w:val="7"/>
  </w:num>
  <w:num w:numId="12">
    <w:abstractNumId w:val="12"/>
  </w:num>
  <w:num w:numId="13">
    <w:abstractNumId w:val="3"/>
  </w:num>
  <w:num w:numId="14">
    <w:abstractNumId w:val="4"/>
  </w:num>
  <w:num w:numId="1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D5E"/>
    <w:rsid w:val="00062D4C"/>
    <w:rsid w:val="000760DA"/>
    <w:rsid w:val="000F36D6"/>
    <w:rsid w:val="001021E1"/>
    <w:rsid w:val="00142D91"/>
    <w:rsid w:val="00163B54"/>
    <w:rsid w:val="001A4BE9"/>
    <w:rsid w:val="00206D0D"/>
    <w:rsid w:val="002317D9"/>
    <w:rsid w:val="00232897"/>
    <w:rsid w:val="002A338D"/>
    <w:rsid w:val="002B4D44"/>
    <w:rsid w:val="003363E0"/>
    <w:rsid w:val="003779FE"/>
    <w:rsid w:val="00383598"/>
    <w:rsid w:val="003A2487"/>
    <w:rsid w:val="003B31F6"/>
    <w:rsid w:val="003F22BE"/>
    <w:rsid w:val="003F48E0"/>
    <w:rsid w:val="00454824"/>
    <w:rsid w:val="004613F6"/>
    <w:rsid w:val="00470E36"/>
    <w:rsid w:val="004A070C"/>
    <w:rsid w:val="004D78C4"/>
    <w:rsid w:val="005065C3"/>
    <w:rsid w:val="00527A94"/>
    <w:rsid w:val="0053147C"/>
    <w:rsid w:val="00535840"/>
    <w:rsid w:val="00554AAE"/>
    <w:rsid w:val="005675B5"/>
    <w:rsid w:val="00575C19"/>
    <w:rsid w:val="005A24A0"/>
    <w:rsid w:val="005B4E35"/>
    <w:rsid w:val="005C3F82"/>
    <w:rsid w:val="005D3663"/>
    <w:rsid w:val="005F58A9"/>
    <w:rsid w:val="00622CCD"/>
    <w:rsid w:val="00625C47"/>
    <w:rsid w:val="006530A4"/>
    <w:rsid w:val="0065624E"/>
    <w:rsid w:val="006603BB"/>
    <w:rsid w:val="00680120"/>
    <w:rsid w:val="00695A46"/>
    <w:rsid w:val="006F0D67"/>
    <w:rsid w:val="007058C7"/>
    <w:rsid w:val="0074753D"/>
    <w:rsid w:val="00751896"/>
    <w:rsid w:val="007637E7"/>
    <w:rsid w:val="00766756"/>
    <w:rsid w:val="00792A11"/>
    <w:rsid w:val="007F74EB"/>
    <w:rsid w:val="00835F9D"/>
    <w:rsid w:val="008440BA"/>
    <w:rsid w:val="008629AA"/>
    <w:rsid w:val="0089120F"/>
    <w:rsid w:val="00892508"/>
    <w:rsid w:val="00895E13"/>
    <w:rsid w:val="008D6E0B"/>
    <w:rsid w:val="00924EE6"/>
    <w:rsid w:val="00931E99"/>
    <w:rsid w:val="00936065"/>
    <w:rsid w:val="00986433"/>
    <w:rsid w:val="009907B7"/>
    <w:rsid w:val="009A0936"/>
    <w:rsid w:val="009D22D6"/>
    <w:rsid w:val="009E5B37"/>
    <w:rsid w:val="00A06D62"/>
    <w:rsid w:val="00A7203C"/>
    <w:rsid w:val="00A73D0F"/>
    <w:rsid w:val="00AB3816"/>
    <w:rsid w:val="00AC0A52"/>
    <w:rsid w:val="00AD5353"/>
    <w:rsid w:val="00B02874"/>
    <w:rsid w:val="00B03F6F"/>
    <w:rsid w:val="00B12A0C"/>
    <w:rsid w:val="00B20CB1"/>
    <w:rsid w:val="00B53C50"/>
    <w:rsid w:val="00B6257A"/>
    <w:rsid w:val="00BB71B9"/>
    <w:rsid w:val="00BF7323"/>
    <w:rsid w:val="00C51E42"/>
    <w:rsid w:val="00C763C6"/>
    <w:rsid w:val="00C920CF"/>
    <w:rsid w:val="00CA7D5E"/>
    <w:rsid w:val="00CC24E8"/>
    <w:rsid w:val="00D13339"/>
    <w:rsid w:val="00D51708"/>
    <w:rsid w:val="00D52629"/>
    <w:rsid w:val="00D6351B"/>
    <w:rsid w:val="00D71C23"/>
    <w:rsid w:val="00DA399E"/>
    <w:rsid w:val="00DC2145"/>
    <w:rsid w:val="00DC215C"/>
    <w:rsid w:val="00DD7ECB"/>
    <w:rsid w:val="00DE2B47"/>
    <w:rsid w:val="00E22D2F"/>
    <w:rsid w:val="00E31F0C"/>
    <w:rsid w:val="00E327C5"/>
    <w:rsid w:val="00E3313C"/>
    <w:rsid w:val="00E41E38"/>
    <w:rsid w:val="00E602BF"/>
    <w:rsid w:val="00E85644"/>
    <w:rsid w:val="00EC361E"/>
    <w:rsid w:val="00EE5537"/>
    <w:rsid w:val="00F27B2A"/>
    <w:rsid w:val="00F4271E"/>
    <w:rsid w:val="00F5602C"/>
    <w:rsid w:val="00F737A6"/>
    <w:rsid w:val="00FB26AD"/>
    <w:rsid w:val="00FE0A34"/>
    <w:rsid w:val="00FF06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1E73B"/>
  <w15:docId w15:val="{441B501B-5727-4D26-A62A-FCB1FA344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9907B7"/>
    <w:pPr>
      <w:keepNext/>
      <w:spacing w:before="240" w:after="60" w:line="240" w:lineRule="auto"/>
      <w:outlineLvl w:val="0"/>
    </w:pPr>
    <w:rPr>
      <w:rFonts w:ascii="Arial" w:eastAsia="Times New Roman" w:hAnsi="Arial" w:cs="Arial"/>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629AA"/>
    <w:pPr>
      <w:ind w:left="720"/>
      <w:contextualSpacing/>
    </w:pPr>
  </w:style>
  <w:style w:type="table" w:styleId="Tabela-Siatka">
    <w:name w:val="Table Grid"/>
    <w:basedOn w:val="Standardowy"/>
    <w:rsid w:val="008629AA"/>
    <w:pPr>
      <w:spacing w:after="0" w:line="240" w:lineRule="auto"/>
    </w:pPr>
    <w:rPr>
      <w:rFonts w:ascii="Times New Roman" w:eastAsia="PMingLiU"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629A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629AA"/>
    <w:rPr>
      <w:rFonts w:ascii="Tahoma" w:hAnsi="Tahoma" w:cs="Tahoma"/>
      <w:sz w:val="16"/>
      <w:szCs w:val="16"/>
    </w:rPr>
  </w:style>
  <w:style w:type="table" w:customStyle="1" w:styleId="Tabela-Siatka1">
    <w:name w:val="Tabela - Siatka1"/>
    <w:basedOn w:val="Standardowy"/>
    <w:next w:val="Tabela-Siatka"/>
    <w:uiPriority w:val="59"/>
    <w:rsid w:val="00F27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9907B7"/>
    <w:rPr>
      <w:rFonts w:ascii="Arial" w:eastAsia="Times New Roman" w:hAnsi="Arial" w:cs="Arial"/>
      <w:b/>
      <w:bCs/>
      <w:kern w:val="32"/>
      <w:sz w:val="32"/>
      <w:szCs w:val="32"/>
      <w:lang w:eastAsia="pl-PL"/>
    </w:rPr>
  </w:style>
  <w:style w:type="paragraph" w:styleId="Tekstpodstawowy">
    <w:name w:val="Body Text"/>
    <w:basedOn w:val="Normalny"/>
    <w:link w:val="TekstpodstawowyZnak"/>
    <w:rsid w:val="009907B7"/>
    <w:pPr>
      <w:spacing w:after="0" w:line="240" w:lineRule="auto"/>
      <w:jc w:val="both"/>
    </w:pPr>
    <w:rPr>
      <w:rFonts w:ascii="Times New Roman" w:eastAsia="PMingLiU" w:hAnsi="Times New Roman" w:cs="Times New Roman"/>
      <w:sz w:val="36"/>
      <w:szCs w:val="24"/>
      <w:lang w:eastAsia="zh-TW"/>
    </w:rPr>
  </w:style>
  <w:style w:type="character" w:customStyle="1" w:styleId="TekstpodstawowyZnak">
    <w:name w:val="Tekst podstawowy Znak"/>
    <w:basedOn w:val="Domylnaczcionkaakapitu"/>
    <w:link w:val="Tekstpodstawowy"/>
    <w:rsid w:val="009907B7"/>
    <w:rPr>
      <w:rFonts w:ascii="Times New Roman" w:eastAsia="PMingLiU" w:hAnsi="Times New Roman" w:cs="Times New Roman"/>
      <w:sz w:val="36"/>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20080">
      <w:bodyDiv w:val="1"/>
      <w:marLeft w:val="0"/>
      <w:marRight w:val="0"/>
      <w:marTop w:val="0"/>
      <w:marBottom w:val="0"/>
      <w:divBdr>
        <w:top w:val="none" w:sz="0" w:space="0" w:color="auto"/>
        <w:left w:val="none" w:sz="0" w:space="0" w:color="auto"/>
        <w:bottom w:val="none" w:sz="0" w:space="0" w:color="auto"/>
        <w:right w:val="none" w:sz="0" w:space="0" w:color="auto"/>
      </w:divBdr>
    </w:div>
    <w:div w:id="34605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oleObject" Target="embeddings/oleObject17.bin"/><Relationship Id="rId21" Type="http://schemas.openxmlformats.org/officeDocument/2006/relationships/oleObject" Target="embeddings/oleObject7.bin"/><Relationship Id="rId34" Type="http://schemas.openxmlformats.org/officeDocument/2006/relationships/oleObject" Target="embeddings/oleObject14.bin"/><Relationship Id="rId42" Type="http://schemas.openxmlformats.org/officeDocument/2006/relationships/image" Target="media/image19.wmf"/><Relationship Id="rId47" Type="http://schemas.openxmlformats.org/officeDocument/2006/relationships/oleObject" Target="embeddings/oleObject21.bin"/><Relationship Id="rId50" Type="http://schemas.openxmlformats.org/officeDocument/2006/relationships/image" Target="media/image23.wmf"/><Relationship Id="rId55" Type="http://schemas.openxmlformats.org/officeDocument/2006/relationships/oleObject" Target="embeddings/oleObject25.bin"/><Relationship Id="rId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7.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11.wmf"/><Relationship Id="rId32" Type="http://schemas.openxmlformats.org/officeDocument/2006/relationships/oleObject" Target="embeddings/oleObject13.bin"/><Relationship Id="rId37" Type="http://schemas.openxmlformats.org/officeDocument/2006/relationships/oleObject" Target="embeddings/oleObject16.bin"/><Relationship Id="rId40" Type="http://schemas.openxmlformats.org/officeDocument/2006/relationships/image" Target="media/image18.wmf"/><Relationship Id="rId45" Type="http://schemas.openxmlformats.org/officeDocument/2006/relationships/oleObject" Target="embeddings/oleObject20.bin"/><Relationship Id="rId53" Type="http://schemas.openxmlformats.org/officeDocument/2006/relationships/oleObject" Target="embeddings/oleObject24.bin"/><Relationship Id="rId5" Type="http://schemas.openxmlformats.org/officeDocument/2006/relationships/webSettings" Target="webSettings.xml"/><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0.bin"/><Relationship Id="rId30" Type="http://schemas.openxmlformats.org/officeDocument/2006/relationships/oleObject" Target="embeddings/oleObject12.bin"/><Relationship Id="rId35" Type="http://schemas.openxmlformats.org/officeDocument/2006/relationships/image" Target="media/image16.wmf"/><Relationship Id="rId43" Type="http://schemas.openxmlformats.org/officeDocument/2006/relationships/oleObject" Target="embeddings/oleObject19.bin"/><Relationship Id="rId48" Type="http://schemas.openxmlformats.org/officeDocument/2006/relationships/image" Target="media/image22.wmf"/><Relationship Id="rId56" Type="http://schemas.openxmlformats.org/officeDocument/2006/relationships/fontTable" Target="fontTable.xml"/><Relationship Id="rId8" Type="http://schemas.openxmlformats.org/officeDocument/2006/relationships/image" Target="media/image2.wmf"/><Relationship Id="rId51" Type="http://schemas.openxmlformats.org/officeDocument/2006/relationships/oleObject" Target="embeddings/oleObject23.bin"/><Relationship Id="rId3" Type="http://schemas.openxmlformats.org/officeDocument/2006/relationships/styles" Target="styles.xml"/><Relationship Id="rId12" Type="http://schemas.openxmlformats.org/officeDocument/2006/relationships/image" Target="media/image5.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image" Target="media/image15.wmf"/><Relationship Id="rId38" Type="http://schemas.openxmlformats.org/officeDocument/2006/relationships/image" Target="media/image17.wmf"/><Relationship Id="rId46" Type="http://schemas.openxmlformats.org/officeDocument/2006/relationships/image" Target="media/image21.wmf"/><Relationship Id="rId20" Type="http://schemas.openxmlformats.org/officeDocument/2006/relationships/image" Target="media/image9.wmf"/><Relationship Id="rId41" Type="http://schemas.openxmlformats.org/officeDocument/2006/relationships/oleObject" Target="embeddings/oleObject18.bin"/><Relationship Id="rId54" Type="http://schemas.openxmlformats.org/officeDocument/2006/relationships/image" Target="media/image25.wmf"/><Relationship Id="rId1" Type="http://schemas.openxmlformats.org/officeDocument/2006/relationships/customXml" Target="../customXml/item1.xml"/><Relationship Id="rId6" Type="http://schemas.openxmlformats.org/officeDocument/2006/relationships/image" Target="media/image1.wmf"/><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3.wmf"/><Relationship Id="rId36" Type="http://schemas.openxmlformats.org/officeDocument/2006/relationships/oleObject" Target="embeddings/oleObject15.bin"/><Relationship Id="rId49" Type="http://schemas.openxmlformats.org/officeDocument/2006/relationships/oleObject" Target="embeddings/oleObject22.bin"/><Relationship Id="rId57" Type="http://schemas.openxmlformats.org/officeDocument/2006/relationships/theme" Target="theme/theme1.xml"/><Relationship Id="rId10" Type="http://schemas.openxmlformats.org/officeDocument/2006/relationships/image" Target="media/image4.wmf"/><Relationship Id="rId31" Type="http://schemas.openxmlformats.org/officeDocument/2006/relationships/image" Target="media/image14.wmf"/><Relationship Id="rId44" Type="http://schemas.openxmlformats.org/officeDocument/2006/relationships/image" Target="media/image20.wmf"/><Relationship Id="rId52" Type="http://schemas.openxmlformats.org/officeDocument/2006/relationships/image" Target="media/image24.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B9A48-5EE7-4C5F-95BF-47B02DA74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5</Pages>
  <Words>797</Words>
  <Characters>4545</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pkad</dc:creator>
  <cp:lastModifiedBy>Paweł Rotter</cp:lastModifiedBy>
  <cp:revision>68</cp:revision>
  <dcterms:created xsi:type="dcterms:W3CDTF">2016-12-08T23:20:00Z</dcterms:created>
  <dcterms:modified xsi:type="dcterms:W3CDTF">2021-01-12T11:56:00Z</dcterms:modified>
</cp:coreProperties>
</file>